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spacing w:before="101"/>
        <w:ind w:left="828"/>
        <w:jc w:val="both"/>
      </w:pP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 ZACATECAS</w:t>
      </w:r>
    </w:p>
    <w:p>
      <w:pPr>
        <w:spacing w:before="181"/>
        <w:ind w:left="828" w:right="0" w:firstLine="0"/>
        <w:jc w:val="both"/>
        <w:rPr>
          <w:b/>
          <w:sz w:val="22"/>
        </w:rPr>
      </w:pPr>
      <w:r>
        <w:rPr>
          <w:b/>
          <w:sz w:val="22"/>
        </w:rPr>
        <w:t>Secretaria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Finanzas</w:t>
      </w:r>
    </w:p>
    <w:p>
      <w:pPr>
        <w:pStyle w:val="Heading1"/>
        <w:spacing w:before="181"/>
        <w:ind w:left="828"/>
        <w:jc w:val="both"/>
      </w:pPr>
      <w:r>
        <w:rPr/>
        <w:t>Proyecto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</w:t>
      </w:r>
      <w:r>
        <w:rPr>
          <w:spacing w:val="-5"/>
        </w:rPr>
        <w:t> </w:t>
      </w:r>
      <w:r>
        <w:rPr/>
        <w:t>2017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 w:before="190"/>
        <w:ind w:left="758" w:right="793"/>
        <w:jc w:val="both"/>
      </w:pPr>
      <w:r>
        <w:rPr>
          <w:b/>
        </w:rPr>
        <w:t>ALEJANDRO TELLO CRISTERNA, Gobernador del Estado de Zacatecas</w:t>
      </w:r>
      <w:r>
        <w:rPr/>
        <w:t>, en ejercicio de la</w:t>
      </w:r>
      <w:r>
        <w:rPr>
          <w:spacing w:val="-66"/>
        </w:rPr>
        <w:t> </w:t>
      </w:r>
      <w:r>
        <w:rPr/>
        <w:t>facultad que me confieren los artículos 60 fracción II, 72 y 82, fracción IV de la Constitución</w:t>
      </w:r>
      <w:r>
        <w:rPr>
          <w:spacing w:val="1"/>
        </w:rPr>
        <w:t> </w:t>
      </w:r>
      <w:r>
        <w:rPr/>
        <w:t>Política del Estado Libre y Soberano de Zacatecas; 46 fracción II de</w:t>
      </w:r>
      <w:r>
        <w:rPr>
          <w:spacing w:val="70"/>
        </w:rPr>
        <w:t> </w:t>
      </w:r>
      <w:r>
        <w:rPr/>
        <w:t>la   Ley   Orgánica</w:t>
      </w:r>
      <w:r>
        <w:rPr>
          <w:spacing w:val="68"/>
        </w:rPr>
        <w:t> </w:t>
      </w:r>
      <w:r>
        <w:rPr/>
        <w:t>del</w:t>
      </w:r>
      <w:r>
        <w:rPr>
          <w:spacing w:val="1"/>
        </w:rPr>
        <w:t> </w:t>
      </w:r>
      <w:r>
        <w:rPr/>
        <w:t>Poder Legislativo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 95</w:t>
      </w:r>
      <w:r>
        <w:rPr>
          <w:spacing w:val="68"/>
        </w:rPr>
        <w:t> </w:t>
      </w:r>
      <w:r>
        <w:rPr/>
        <w:t>fracción II,</w:t>
      </w:r>
      <w:r>
        <w:rPr>
          <w:spacing w:val="69"/>
        </w:rPr>
        <w:t> </w:t>
      </w:r>
      <w:r>
        <w:rPr/>
        <w:t>96</w:t>
      </w:r>
      <w:r>
        <w:rPr>
          <w:spacing w:val="69"/>
        </w:rPr>
        <w:t> </w:t>
      </w:r>
      <w:r>
        <w:rPr/>
        <w:t>y 98</w:t>
      </w:r>
      <w:r>
        <w:rPr>
          <w:spacing w:val="69"/>
        </w:rPr>
        <w:t> </w:t>
      </w:r>
      <w:r>
        <w:rPr/>
        <w:t>de</w:t>
      </w:r>
      <w:r>
        <w:rPr>
          <w:spacing w:val="68"/>
        </w:rPr>
        <w:t> </w:t>
      </w:r>
      <w:r>
        <w:rPr/>
        <w:t>su</w:t>
      </w:r>
      <w:r>
        <w:rPr>
          <w:spacing w:val="69"/>
        </w:rPr>
        <w:t> </w:t>
      </w:r>
      <w:r>
        <w:rPr/>
        <w:t>Reglamento</w:t>
      </w:r>
      <w:r>
        <w:rPr>
          <w:spacing w:val="69"/>
        </w:rPr>
        <w:t> </w:t>
      </w:r>
      <w:r>
        <w:rPr/>
        <w:t>General, por su</w:t>
      </w:r>
      <w:r>
        <w:rPr>
          <w:spacing w:val="1"/>
        </w:rPr>
        <w:t> </w:t>
      </w:r>
      <w:r>
        <w:rPr/>
        <w:t>digno conducto me permito someter</w:t>
      </w:r>
      <w:r>
        <w:rPr>
          <w:spacing w:val="1"/>
        </w:rPr>
        <w:t> </w:t>
      </w:r>
      <w:r>
        <w:rPr/>
        <w:t>a la consideración de esa LXII Legislatura del Estado para</w:t>
      </w:r>
      <w:r>
        <w:rPr>
          <w:spacing w:val="1"/>
        </w:rPr>
        <w:t> </w:t>
      </w:r>
      <w:r>
        <w:rPr/>
        <w:t>su análisis y, en su caso, aprobación, el proyecto de Decreto de Presupuesto de Egresos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2017.</w:t>
      </w:r>
    </w:p>
    <w:p>
      <w:pPr>
        <w:pStyle w:val="BodyText"/>
        <w:rPr>
          <w:sz w:val="26"/>
        </w:rPr>
      </w:pPr>
    </w:p>
    <w:p>
      <w:pPr>
        <w:pStyle w:val="Heading1"/>
        <w:spacing w:before="165"/>
        <w:ind w:right="36"/>
        <w:jc w:val="center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Con fundamento en el artículo 82, fracción IV de la Constitución Política del Estado Libre y</w:t>
      </w:r>
      <w:r>
        <w:rPr>
          <w:spacing w:val="1"/>
        </w:rPr>
        <w:t> </w:t>
      </w:r>
      <w:r>
        <w:rPr/>
        <w:t>Soberano de Zacatecas, el Gobernador del Estado, envía a la consideración de esa Honorable</w:t>
      </w:r>
      <w:r>
        <w:rPr>
          <w:spacing w:val="1"/>
        </w:rPr>
        <w:t> </w:t>
      </w:r>
      <w:r>
        <w:rPr/>
        <w:t>Soberanía Popular, el Proyecto de Presupuesto de Egresos del Gobierno del Estado, para el</w:t>
      </w:r>
      <w:r>
        <w:rPr>
          <w:spacing w:val="1"/>
        </w:rPr>
        <w:t> </w:t>
      </w:r>
      <w:r>
        <w:rPr/>
        <w:t>Ejercicio Fiscal comprendido del 1 de enero al 31 de diciembre de 2017, para ser sometido a su</w:t>
      </w:r>
      <w:r>
        <w:rPr>
          <w:spacing w:val="1"/>
        </w:rPr>
        <w:t> </w:t>
      </w:r>
      <w:r>
        <w:rPr/>
        <w:t>análisis,</w:t>
      </w:r>
      <w:r>
        <w:rPr>
          <w:spacing w:val="-1"/>
        </w:rPr>
        <w:t> </w:t>
      </w:r>
      <w:r>
        <w:rPr/>
        <w:t>discusión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aprobación.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La construcción del Presupuesto de Egresos del Estado de Zacatecas para el ejercicio fiscal de</w:t>
      </w:r>
      <w:r>
        <w:rPr>
          <w:spacing w:val="1"/>
        </w:rPr>
        <w:t> </w:t>
      </w:r>
      <w:r>
        <w:rPr/>
        <w:t>2017, constituye un área de oportunidad y un gran reto de dar certeza jurídica para que la</w:t>
      </w:r>
      <w:r>
        <w:rPr>
          <w:spacing w:val="1"/>
        </w:rPr>
        <w:t> </w:t>
      </w:r>
      <w:r>
        <w:rPr/>
        <w:t>distribución de los recursos públicos, se realice estrictamente bajo los Ejes rectores consignados</w:t>
      </w:r>
      <w:r>
        <w:rPr>
          <w:spacing w:val="1"/>
        </w:rPr>
        <w:t> </w:t>
      </w:r>
      <w:r>
        <w:rPr/>
        <w:t>en el Plan Estatal de Desarrollo 2017 – 2021, que contribuyan a la promoción del desarrollo</w:t>
      </w:r>
      <w:r>
        <w:rPr>
          <w:spacing w:val="1"/>
        </w:rPr>
        <w:t> </w:t>
      </w:r>
      <w:r>
        <w:rPr/>
        <w:t>social y humano de los habitantes del Estado; partimos de la premisa que la planeación, la</w:t>
      </w:r>
      <w:r>
        <w:rPr>
          <w:spacing w:val="1"/>
        </w:rPr>
        <w:t> </w:t>
      </w:r>
      <w:r>
        <w:rPr/>
        <w:t>presupuestación y la programación, son la base de todo el desarrollo disciplinado y organizado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actividades</w:t>
      </w:r>
      <w:r>
        <w:rPr>
          <w:spacing w:val="-1"/>
        </w:rPr>
        <w:t> </w:t>
      </w:r>
      <w:r>
        <w:rPr/>
        <w:t>del Gobierno.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Es una obligación del Titular del Poder Ejecutivo, señalada en el artículo 74 de la Constitución</w:t>
      </w:r>
      <w:r>
        <w:rPr>
          <w:spacing w:val="1"/>
        </w:rPr>
        <w:t> </w:t>
      </w:r>
      <w:r>
        <w:rPr/>
        <w:t>Política del Estado Libre y Soberano de Zacatecas, administrar los recursos públicos, tanto los</w:t>
      </w:r>
      <w:r>
        <w:rPr>
          <w:spacing w:val="1"/>
        </w:rPr>
        <w:t> </w:t>
      </w:r>
      <w:r>
        <w:rPr/>
        <w:t>provenientes de la Federación como los que se originen en el Estado, con apego al presupuesto</w:t>
      </w:r>
      <w:r>
        <w:rPr>
          <w:spacing w:val="1"/>
        </w:rPr>
        <w:t> </w:t>
      </w:r>
      <w:r>
        <w:rPr/>
        <w:t>que anualmente apruebe la Legislatura del Estado y conforme a los programas autorizados; en</w:t>
      </w:r>
      <w:r>
        <w:rPr>
          <w:spacing w:val="1"/>
        </w:rPr>
        <w:t> </w:t>
      </w:r>
      <w:r>
        <w:rPr/>
        <w:t>este sentido, el Presupuesto de Egresos, constituye el instrumento normativo de control de las</w:t>
      </w:r>
      <w:r>
        <w:rPr>
          <w:spacing w:val="1"/>
        </w:rPr>
        <w:t> </w:t>
      </w:r>
      <w:r>
        <w:rPr/>
        <w:t>asignaciones</w:t>
      </w:r>
      <w:r>
        <w:rPr>
          <w:spacing w:val="21"/>
        </w:rPr>
        <w:t> </w:t>
      </w:r>
      <w:r>
        <w:rPr/>
        <w:t>económicas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entes</w:t>
      </w:r>
      <w:r>
        <w:rPr>
          <w:spacing w:val="20"/>
        </w:rPr>
        <w:t> </w:t>
      </w:r>
      <w:r>
        <w:rPr/>
        <w:t>públicos;</w:t>
      </w:r>
      <w:r>
        <w:rPr>
          <w:spacing w:val="23"/>
        </w:rPr>
        <w:t> </w:t>
      </w:r>
      <w:r>
        <w:rPr/>
        <w:t>cada</w:t>
      </w:r>
      <w:r>
        <w:rPr>
          <w:spacing w:val="20"/>
        </w:rPr>
        <w:t> </w:t>
      </w:r>
      <w:r>
        <w:rPr/>
        <w:t>ente</w:t>
      </w:r>
      <w:r>
        <w:rPr>
          <w:spacing w:val="21"/>
        </w:rPr>
        <w:t> </w:t>
      </w:r>
      <w:r>
        <w:rPr/>
        <w:t>público,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apego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sus</w:t>
      </w:r>
      <w:r>
        <w:rPr>
          <w:spacing w:val="22"/>
        </w:rPr>
        <w:t> </w:t>
      </w:r>
      <w:r>
        <w:rPr/>
        <w:t>atribuciones</w:t>
      </w:r>
    </w:p>
    <w:p>
      <w:pPr>
        <w:spacing w:after="0" w:line="259" w:lineRule="auto"/>
        <w:jc w:val="both"/>
        <w:sectPr>
          <w:headerReference w:type="default" r:id="rId5"/>
          <w:type w:val="continuous"/>
          <w:pgSz w:w="12240" w:h="15840"/>
          <w:pgMar w:header="416" w:top="1780" w:bottom="280" w:left="66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6"/>
        <w:jc w:val="both"/>
      </w:pPr>
      <w:r>
        <w:rPr/>
        <w:t>legales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disciplinada,</w:t>
      </w:r>
      <w:r>
        <w:rPr>
          <w:spacing w:val="1"/>
        </w:rPr>
        <w:t> </w:t>
      </w:r>
      <w:r>
        <w:rPr/>
        <w:t>responsable, eficiente, austera y transparente, acorde a las leyes que regulan el ejercicio del</w:t>
      </w:r>
      <w:r>
        <w:rPr>
          <w:spacing w:val="1"/>
        </w:rPr>
        <w:t> </w:t>
      </w:r>
      <w:r>
        <w:rPr/>
        <w:t>gasto</w:t>
      </w:r>
      <w:r>
        <w:rPr>
          <w:spacing w:val="-3"/>
        </w:rPr>
        <w:t> </w:t>
      </w:r>
      <w:r>
        <w:rPr/>
        <w:t>público 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realidad que</w:t>
      </w:r>
      <w:r>
        <w:rPr>
          <w:spacing w:val="-3"/>
        </w:rPr>
        <w:t> </w:t>
      </w:r>
      <w:r>
        <w:rPr/>
        <w:t>vive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7"/>
        <w:jc w:val="both"/>
      </w:pPr>
      <w:r>
        <w:rPr/>
        <w:t>En</w:t>
      </w:r>
      <w:r>
        <w:rPr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orden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ideas,</w:t>
      </w:r>
      <w:r>
        <w:rPr>
          <w:spacing w:val="32"/>
        </w:rPr>
        <w:t> </w:t>
      </w:r>
      <w:r>
        <w:rPr/>
        <w:t>estamos</w:t>
      </w:r>
      <w:r>
        <w:rPr>
          <w:spacing w:val="30"/>
        </w:rPr>
        <w:t> </w:t>
      </w:r>
      <w:r>
        <w:rPr/>
        <w:t>obligados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sólo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orden</w:t>
      </w:r>
      <w:r>
        <w:rPr>
          <w:spacing w:val="30"/>
        </w:rPr>
        <w:t> </w:t>
      </w:r>
      <w:r>
        <w:rPr/>
        <w:t>legal</w:t>
      </w:r>
      <w:r>
        <w:rPr>
          <w:spacing w:val="31"/>
        </w:rPr>
        <w:t> </w:t>
      </w:r>
      <w:r>
        <w:rPr/>
        <w:t>sino</w:t>
      </w:r>
      <w:r>
        <w:rPr>
          <w:spacing w:val="30"/>
        </w:rPr>
        <w:t> </w:t>
      </w:r>
      <w:r>
        <w:rPr/>
        <w:t>éticamente,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que</w:t>
      </w:r>
      <w:r>
        <w:rPr>
          <w:spacing w:val="-66"/>
        </w:rPr>
        <w:t> </w:t>
      </w:r>
      <w:r>
        <w:rPr/>
        <w:t>cada peso del Presupuesto de Egresos del Estado de Zacatecas para el Ejercicio Fiscal 2017</w:t>
      </w:r>
      <w:r>
        <w:rPr>
          <w:spacing w:val="1"/>
        </w:rPr>
        <w:t> </w:t>
      </w:r>
      <w:r>
        <w:rPr/>
        <w:t>planteado, sea una erogación bien ejecutada en favor del desarrollo social y económico de</w:t>
      </w:r>
      <w:r>
        <w:rPr>
          <w:spacing w:val="1"/>
        </w:rPr>
        <w:t> </w:t>
      </w:r>
      <w:r>
        <w:rPr/>
        <w:t>nuestro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0"/>
        <w:jc w:val="both"/>
      </w:pPr>
      <w:r>
        <w:rPr/>
        <w:t>El objetivo principal del Decreto de Presupuesto, consiste en lograr la integración de todo el</w:t>
      </w:r>
      <w:r>
        <w:rPr>
          <w:spacing w:val="1"/>
        </w:rPr>
        <w:t> </w:t>
      </w:r>
      <w:r>
        <w:rPr/>
        <w:t>engranaje gubernamental para que las asignaciones presupuestarias en cada rubro tengan</w:t>
      </w:r>
      <w:r>
        <w:rPr>
          <w:spacing w:val="1"/>
        </w:rPr>
        <w:t> </w:t>
      </w:r>
      <w:r>
        <w:rPr/>
        <w:t>impacto directo o indirecto favorable en la sociedad, que pueda ser medible, evaluado y que</w:t>
      </w:r>
      <w:r>
        <w:rPr>
          <w:spacing w:val="1"/>
        </w:rPr>
        <w:t> </w:t>
      </w:r>
      <w:r>
        <w:rPr/>
        <w:t>contribuya no sólo a incentivar la actividad económica del Estado, sino a lograr mejorar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 pobladores.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2"/>
        <w:jc w:val="both"/>
      </w:pPr>
      <w:r>
        <w:rPr/>
        <w:t>El Ejercicio Fiscal 2017, vislumbra condiciones complicadas en la entidad, algunas adversidades</w:t>
      </w:r>
      <w:r>
        <w:rPr>
          <w:spacing w:val="1"/>
        </w:rPr>
        <w:t> </w:t>
      </w:r>
      <w:r>
        <w:rPr/>
        <w:t>que pueden constituir una serie de retos que dificultan y amenazan con entorpecer el puntual y</w:t>
      </w:r>
      <w:r>
        <w:rPr>
          <w:spacing w:val="1"/>
        </w:rPr>
        <w:t> </w:t>
      </w:r>
      <w:r>
        <w:rPr/>
        <w:t>cabal cumplimiento de los compromisos ofrecidos por el Titular del Ejecutivo, en el “El Contrato</w:t>
      </w:r>
      <w:r>
        <w:rPr>
          <w:spacing w:val="1"/>
        </w:rPr>
        <w:t> </w:t>
      </w:r>
      <w:r>
        <w:rPr/>
        <w:t>con Zacatecas”; el recorte presupuestal a las Entidades Federativas de los recursos federales 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impactar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2017 a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en relación al</w:t>
      </w:r>
      <w:r>
        <w:rPr>
          <w:spacing w:val="1"/>
        </w:rPr>
        <w:t> </w:t>
      </w:r>
      <w:r>
        <w:rPr/>
        <w:t>Presupuesto de Egresos inmediato anterior, por lo que resulta prioritario establecer medidas</w:t>
      </w:r>
      <w:r>
        <w:rPr>
          <w:spacing w:val="1"/>
        </w:rPr>
        <w:t> </w:t>
      </w:r>
      <w:r>
        <w:rPr/>
        <w:t>disciplinarias,</w:t>
      </w:r>
      <w:r>
        <w:rPr>
          <w:spacing w:val="23"/>
        </w:rPr>
        <w:t> </w:t>
      </w:r>
      <w:r>
        <w:rPr/>
        <w:t>puntales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eficientes</w:t>
      </w:r>
      <w:r>
        <w:rPr>
          <w:spacing w:val="25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ejecución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gasto</w:t>
      </w:r>
      <w:r>
        <w:rPr>
          <w:spacing w:val="23"/>
        </w:rPr>
        <w:t> </w:t>
      </w:r>
      <w:r>
        <w:rPr/>
        <w:t>público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con</w:t>
      </w:r>
      <w:r>
        <w:rPr>
          <w:spacing w:val="23"/>
        </w:rPr>
        <w:t> </w:t>
      </w:r>
      <w:r>
        <w:rPr/>
        <w:t>los</w:t>
      </w:r>
      <w:r>
        <w:rPr>
          <w:spacing w:val="-66"/>
        </w:rPr>
        <w:t> </w:t>
      </w:r>
      <w:r>
        <w:rPr/>
        <w:t>que</w:t>
      </w:r>
      <w:r>
        <w:rPr>
          <w:spacing w:val="-3"/>
        </w:rPr>
        <w:t> </w:t>
      </w:r>
      <w:r>
        <w:rPr/>
        <w:t>se contará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ejercicio fiscal 2017.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758" w:right="792"/>
        <w:jc w:val="both"/>
      </w:pPr>
      <w:r>
        <w:rPr/>
        <w:t>El contexto socio económico por el que atraviesa el país, hace necesario un replanteamiento no</w:t>
      </w:r>
      <w:r>
        <w:rPr>
          <w:spacing w:val="1"/>
        </w:rPr>
        <w:t> </w:t>
      </w:r>
      <w:r>
        <w:rPr/>
        <w:t>sólo</w:t>
      </w:r>
      <w:r>
        <w:rPr>
          <w:spacing w:val="13"/>
        </w:rPr>
        <w:t> </w:t>
      </w:r>
      <w:r>
        <w:rPr/>
        <w:t>distributivo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públicos,</w:t>
      </w:r>
      <w:r>
        <w:rPr>
          <w:spacing w:val="15"/>
        </w:rPr>
        <w:t> </w:t>
      </w:r>
      <w:r>
        <w:rPr/>
        <w:t>sino</w:t>
      </w:r>
      <w:r>
        <w:rPr>
          <w:spacing w:val="14"/>
        </w:rPr>
        <w:t> </w:t>
      </w:r>
      <w:r>
        <w:rPr/>
        <w:t>también</w:t>
      </w:r>
      <w:r>
        <w:rPr>
          <w:spacing w:val="13"/>
        </w:rPr>
        <w:t> </w:t>
      </w:r>
      <w:r>
        <w:rPr/>
        <w:t>administrativo,</w:t>
      </w:r>
      <w:r>
        <w:rPr>
          <w:spacing w:val="15"/>
        </w:rPr>
        <w:t> </w:t>
      </w:r>
      <w:r>
        <w:rPr/>
        <w:t>que</w:t>
      </w:r>
      <w:r>
        <w:rPr>
          <w:spacing w:val="12"/>
        </w:rPr>
        <w:t> </w:t>
      </w:r>
      <w:r>
        <w:rPr/>
        <w:t>nos</w:t>
      </w:r>
      <w:r>
        <w:rPr>
          <w:spacing w:val="14"/>
        </w:rPr>
        <w:t> </w:t>
      </w:r>
      <w:r>
        <w:rPr/>
        <w:t>permita</w:t>
      </w:r>
      <w:r>
        <w:rPr>
          <w:spacing w:val="-66"/>
        </w:rPr>
        <w:t> </w:t>
      </w:r>
      <w:r>
        <w:rPr/>
        <w:t>al Estado de Zacatecas, obtener, aún en la adversidad, un crecimiento sostenible donde la</w:t>
      </w:r>
      <w:r>
        <w:rPr>
          <w:spacing w:val="1"/>
        </w:rPr>
        <w:t> </w:t>
      </w:r>
      <w:r>
        <w:rPr/>
        <w:t>disminución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ingresos</w:t>
      </w:r>
      <w:r>
        <w:rPr>
          <w:spacing w:val="17"/>
        </w:rPr>
        <w:t> </w:t>
      </w:r>
      <w:r>
        <w:rPr/>
        <w:t>federales;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inflación;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alza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precios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canasta</w:t>
      </w:r>
      <w:r>
        <w:rPr>
          <w:spacing w:val="17"/>
        </w:rPr>
        <w:t> </w:t>
      </w:r>
      <w:r>
        <w:rPr/>
        <w:t>básica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/>
        <w:t>en</w:t>
      </w:r>
      <w:r>
        <w:rPr>
          <w:spacing w:val="-66"/>
        </w:rPr>
        <w:t> </w:t>
      </w:r>
      <w:r>
        <w:rPr/>
        <w:t>los insumos energéticos entre otros condicionantes multifactoriales, sea</w:t>
      </w:r>
      <w:r>
        <w:rPr>
          <w:spacing w:val="68"/>
        </w:rPr>
        <w:t> </w:t>
      </w:r>
      <w:r>
        <w:rPr/>
        <w:t>de menor impacto en</w:t>
      </w:r>
      <w:r>
        <w:rPr>
          <w:spacing w:val="1"/>
        </w:rPr>
        <w:t> </w:t>
      </w:r>
      <w:r>
        <w:rPr/>
        <w:t>los programas y proyectos de los Ejes estratégicos planteados en el Plan Estatal de Desarrollo</w:t>
      </w:r>
      <w:r>
        <w:rPr>
          <w:spacing w:val="1"/>
        </w:rPr>
        <w:t> </w:t>
      </w:r>
      <w:r>
        <w:rPr/>
        <w:t>2017</w:t>
      </w:r>
      <w:r>
        <w:rPr>
          <w:spacing w:val="-1"/>
        </w:rPr>
        <w:t> </w:t>
      </w:r>
      <w:r>
        <w:rPr/>
        <w:t>-2021, que</w:t>
      </w:r>
      <w:r>
        <w:rPr>
          <w:spacing w:val="-3"/>
        </w:rPr>
        <w:t> </w:t>
      </w:r>
      <w:r>
        <w:rPr/>
        <w:t>van</w:t>
      </w:r>
      <w:r>
        <w:rPr>
          <w:spacing w:val="-1"/>
        </w:rPr>
        <w:t> </w:t>
      </w:r>
      <w:r>
        <w:rPr/>
        <w:t>dirigidos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a los</w:t>
      </w:r>
      <w:r>
        <w:rPr>
          <w:spacing w:val="-3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vulnerables.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En el Poder Ejecutivo y con la expedición de la Ley Orgánica de la Administración Pública del</w:t>
      </w:r>
      <w:r>
        <w:rPr>
          <w:spacing w:val="1"/>
        </w:rPr>
        <w:t> </w:t>
      </w:r>
      <w:r>
        <w:rPr/>
        <w:t>Estado de Zacatecas, que entrará en vigor el 1ro de Enero de 2017, y como se señala en la</w:t>
      </w:r>
      <w:r>
        <w:rPr>
          <w:spacing w:val="1"/>
        </w:rPr>
        <w:t> </w:t>
      </w:r>
      <w:r>
        <w:rPr/>
        <w:t>exposición de motivos de ese ordenamiento legal,</w:t>
      </w:r>
      <w:r>
        <w:rPr>
          <w:spacing w:val="1"/>
        </w:rPr>
        <w:t> </w:t>
      </w:r>
      <w:r>
        <w:rPr/>
        <w:t>se ha reorganizado la administración pública</w:t>
      </w:r>
      <w:r>
        <w:rPr>
          <w:spacing w:val="1"/>
        </w:rPr>
        <w:t> </w:t>
      </w:r>
      <w:r>
        <w:rPr/>
        <w:t>centralizada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paraestatal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mejorar</w:t>
      </w:r>
      <w:r>
        <w:rPr>
          <w:spacing w:val="16"/>
        </w:rPr>
        <w:t> </w:t>
      </w:r>
      <w:r>
        <w:rPr/>
        <w:t>su</w:t>
      </w:r>
      <w:r>
        <w:rPr>
          <w:spacing w:val="18"/>
        </w:rPr>
        <w:t> </w:t>
      </w:r>
      <w:r>
        <w:rPr/>
        <w:t>funcionalidad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hacer</w:t>
      </w:r>
      <w:r>
        <w:rPr>
          <w:spacing w:val="19"/>
        </w:rPr>
        <w:t> </w:t>
      </w:r>
      <w:r>
        <w:rPr/>
        <w:t>eficientes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recursos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1"/>
        <w:jc w:val="both"/>
      </w:pPr>
      <w:r>
        <w:rPr/>
        <w:t>económicos que se ejercen a través de cada dependencia y entidad; la nueva ley, plantea un</w:t>
      </w:r>
      <w:r>
        <w:rPr>
          <w:spacing w:val="1"/>
        </w:rPr>
        <w:t> </w:t>
      </w:r>
      <w:r>
        <w:rPr/>
        <w:t>modelo de administración que redistribuye facultades de acuerdo con su función y objetivos,</w:t>
      </w:r>
      <w:r>
        <w:rPr>
          <w:spacing w:val="1"/>
        </w:rPr>
        <w:t> </w:t>
      </w:r>
      <w:r>
        <w:rPr/>
        <w:t>vincula el entramado institucional para una comunicación permanente bajo el modelo RIG</w:t>
      </w:r>
      <w:r>
        <w:rPr>
          <w:spacing w:val="1"/>
        </w:rPr>
        <w:t> </w:t>
      </w:r>
      <w:r>
        <w:rPr/>
        <w:t>(relaciones intergubernamentales), descentraliza funciones que flexibilizan el desempeño de la</w:t>
      </w:r>
      <w:r>
        <w:rPr>
          <w:spacing w:val="1"/>
        </w:rPr>
        <w:t> </w:t>
      </w:r>
      <w:r>
        <w:rPr/>
        <w:t>administración pública, haciéndolo más eficaz y expedito, obliga a la rendición de cuentas y</w:t>
      </w:r>
      <w:r>
        <w:rPr>
          <w:spacing w:val="1"/>
        </w:rPr>
        <w:t> </w:t>
      </w:r>
      <w:r>
        <w:rPr/>
        <w:t>combate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corrupción,</w:t>
      </w:r>
      <w:r>
        <w:rPr>
          <w:spacing w:val="21"/>
        </w:rPr>
        <w:t> </w:t>
      </w:r>
      <w:r>
        <w:rPr/>
        <w:t>transparenta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gubernamental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hace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función</w:t>
      </w:r>
      <w:r>
        <w:rPr>
          <w:spacing w:val="20"/>
        </w:rPr>
        <w:t> </w:t>
      </w:r>
      <w:r>
        <w:rPr/>
        <w:t>pública</w:t>
      </w:r>
      <w:r>
        <w:rPr>
          <w:spacing w:val="-66"/>
        </w:rPr>
        <w:t> </w:t>
      </w:r>
      <w:r>
        <w:rPr/>
        <w:t>un</w:t>
      </w:r>
      <w:r>
        <w:rPr>
          <w:spacing w:val="-2"/>
        </w:rPr>
        <w:t> </w:t>
      </w:r>
      <w:r>
        <w:rPr/>
        <w:t>ejercicio 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De acuerdo a la Ley Orgánica de la Administración Pública que estará vigente a partir del 1ro de</w:t>
      </w:r>
      <w:r>
        <w:rPr>
          <w:spacing w:val="-66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0" w:lineRule="auto" w:before="0" w:after="0"/>
        <w:ind w:left="977" w:right="0" w:hanging="220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40" w:lineRule="auto" w:before="181" w:after="0"/>
        <w:ind w:left="1058" w:right="0" w:hanging="301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Finanzas;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0" w:lineRule="auto" w:before="181" w:after="0"/>
        <w:ind w:left="1140" w:right="0" w:hanging="383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183" w:after="0"/>
        <w:ind w:left="1109" w:right="0" w:hanging="352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Administración;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81" w:after="0"/>
        <w:ind w:left="1027" w:right="0" w:hanging="270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4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181" w:after="0"/>
        <w:ind w:left="1109" w:right="0" w:hanging="352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Economía;</w:t>
      </w:r>
    </w:p>
    <w:p>
      <w:pPr>
        <w:pStyle w:val="ListParagraph"/>
        <w:numPr>
          <w:ilvl w:val="0"/>
          <w:numId w:val="1"/>
        </w:numPr>
        <w:tabs>
          <w:tab w:pos="1191" w:val="left" w:leader="none"/>
        </w:tabs>
        <w:spacing w:line="240" w:lineRule="auto" w:before="181" w:after="0"/>
        <w:ind w:left="1190" w:right="0" w:hanging="433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Turismo;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</w:tabs>
        <w:spacing w:line="240" w:lineRule="auto" w:before="181" w:after="0"/>
        <w:ind w:left="1272" w:right="0" w:hanging="515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Infraestructura;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40" w:lineRule="auto" w:before="181" w:after="0"/>
        <w:ind w:left="1104" w:right="0" w:hanging="347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Educación;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81" w:after="0"/>
        <w:ind w:left="1022" w:right="0" w:hanging="265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40" w:lineRule="auto" w:before="180" w:after="0"/>
        <w:ind w:left="1104" w:right="0" w:hanging="347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Salud;</w:t>
      </w: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40" w:lineRule="auto" w:before="181" w:after="0"/>
        <w:ind w:left="1186" w:right="0" w:hanging="429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Urbano,</w:t>
      </w:r>
      <w:r>
        <w:rPr>
          <w:spacing w:val="-4"/>
          <w:sz w:val="22"/>
        </w:rPr>
        <w:t> </w:t>
      </w:r>
      <w:r>
        <w:rPr>
          <w:sz w:val="22"/>
        </w:rPr>
        <w:t>Vivienda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Ordenamiento</w:t>
      </w:r>
      <w:r>
        <w:rPr>
          <w:spacing w:val="-2"/>
          <w:sz w:val="22"/>
        </w:rPr>
        <w:t> </w:t>
      </w:r>
      <w:r>
        <w:rPr>
          <w:sz w:val="22"/>
        </w:rPr>
        <w:t>Territorial;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40" w:lineRule="auto" w:before="181" w:after="0"/>
        <w:ind w:left="1267" w:right="0" w:hanging="510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Agua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Ambiente;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40" w:lineRule="auto" w:before="182" w:after="0"/>
        <w:ind w:left="1236" w:right="0" w:hanging="479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Campo;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180" w:after="0"/>
        <w:ind w:left="1154" w:right="0" w:hanging="397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40" w:lineRule="auto" w:before="181" w:after="0"/>
        <w:ind w:left="1236" w:right="0" w:hanging="479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Migración;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181" w:after="0"/>
        <w:ind w:left="1318" w:right="0" w:hanging="561"/>
        <w:jc w:val="left"/>
        <w:rPr>
          <w:sz w:val="22"/>
        </w:rPr>
      </w:pPr>
      <w:r>
        <w:rPr>
          <w:sz w:val="22"/>
        </w:rPr>
        <w:t>Coordinación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Jurídica,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181" w:after="0"/>
        <w:ind w:left="1399" w:right="0" w:hanging="642"/>
        <w:jc w:val="left"/>
        <w:rPr>
          <w:sz w:val="22"/>
        </w:rPr>
      </w:pP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Planeación.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Territorial,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distribuidos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dependencias, lo que nos obliga a reasignar y robustecer los recursos que aquellas operaban y</w:t>
      </w:r>
      <w:r>
        <w:rPr>
          <w:spacing w:val="1"/>
        </w:rPr>
        <w:t> </w:t>
      </w:r>
      <w:r>
        <w:rPr/>
        <w:t>destinarlos</w:t>
      </w:r>
      <w:r>
        <w:rPr>
          <w:spacing w:val="-1"/>
        </w:rPr>
        <w:t> </w:t>
      </w:r>
      <w:r>
        <w:rPr/>
        <w:t>a la</w:t>
      </w:r>
      <w:r>
        <w:rPr>
          <w:spacing w:val="-4"/>
        </w:rPr>
        <w:t> </w:t>
      </w:r>
      <w:r>
        <w:rPr/>
        <w:t>nueva Secretaría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Para fortalecer las funciones del Gobierno del Estado en materia de planeación y distribución de</w:t>
      </w:r>
      <w:r>
        <w:rPr>
          <w:spacing w:val="1"/>
        </w:rPr>
        <w:t> </w:t>
      </w:r>
      <w:r>
        <w:rPr/>
        <w:t>recursos, se crea la Coordinación Estatal de Planeación, que entre otras facultades, no de menor</w:t>
      </w:r>
      <w:r>
        <w:rPr>
          <w:spacing w:val="-66"/>
        </w:rPr>
        <w:t> </w:t>
      </w:r>
      <w:r>
        <w:rPr/>
        <w:t>importancia, ejercerá la rectoría del Estado en materia de planeación y evaluación; normará,</w:t>
      </w:r>
      <w:r>
        <w:rPr>
          <w:spacing w:val="1"/>
        </w:rPr>
        <w:t> </w:t>
      </w:r>
      <w:r>
        <w:rPr/>
        <w:t>definirá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Infraestructura, presentarán el Programa Estatal de Obra Pública y, orientará a las</w:t>
      </w:r>
      <w:r>
        <w:rPr>
          <w:spacing w:val="-66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 de los objetivos y metas contenidas en el Plan Estatal de Desarrollo del Estado</w:t>
      </w:r>
      <w:r>
        <w:rPr>
          <w:spacing w:val="1"/>
        </w:rPr>
        <w:t> </w:t>
      </w:r>
      <w:r>
        <w:rPr/>
        <w:t>2017</w:t>
      </w:r>
      <w:r>
        <w:rPr>
          <w:spacing w:val="-1"/>
        </w:rPr>
        <w:t> </w:t>
      </w:r>
      <w:r>
        <w:rPr/>
        <w:t>– 2021.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7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vigente a partir del 1ro de enero del 2017, además de aquellos que con</w:t>
      </w:r>
      <w:r>
        <w:rPr>
          <w:spacing w:val="1"/>
        </w:rPr>
        <w:t> </w:t>
      </w:r>
      <w:r>
        <w:rPr/>
        <w:t>posterioridad se</w:t>
      </w:r>
      <w:r>
        <w:rPr>
          <w:spacing w:val="-1"/>
        </w:rPr>
        <w:t> </w:t>
      </w:r>
      <w:r>
        <w:rPr/>
        <w:t>creen,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0" w:lineRule="auto" w:before="0" w:after="0"/>
        <w:ind w:left="977" w:right="0" w:hanging="22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Sociales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40" w:lineRule="auto" w:before="181" w:after="0"/>
        <w:ind w:left="1059" w:right="0" w:hanging="301"/>
        <w:jc w:val="left"/>
        <w:rPr>
          <w:sz w:val="22"/>
        </w:rPr>
      </w:pP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Integral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Familia;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40" w:lineRule="auto" w:before="181" w:after="0"/>
        <w:ind w:left="1140" w:right="0" w:hanging="383"/>
        <w:jc w:val="left"/>
        <w:rPr>
          <w:sz w:val="22"/>
        </w:rPr>
      </w:pP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Económico;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181" w:after="0"/>
        <w:ind w:left="1109" w:right="0" w:hanging="352"/>
        <w:jc w:val="left"/>
        <w:rPr>
          <w:sz w:val="22"/>
        </w:rPr>
      </w:pP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Zacatecano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Ciencia,</w:t>
      </w:r>
      <w:r>
        <w:rPr>
          <w:spacing w:val="-1"/>
          <w:sz w:val="22"/>
        </w:rPr>
        <w:t> </w:t>
      </w:r>
      <w:r>
        <w:rPr>
          <w:sz w:val="22"/>
        </w:rPr>
        <w:t>Tecnología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Innovación;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181" w:after="0"/>
        <w:ind w:left="1027" w:right="0" w:hanging="270"/>
        <w:jc w:val="left"/>
        <w:rPr>
          <w:sz w:val="22"/>
        </w:rPr>
      </w:pPr>
      <w:r>
        <w:rPr>
          <w:sz w:val="22"/>
        </w:rPr>
        <w:t>Servicios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Salud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180" w:after="0"/>
        <w:ind w:left="1109" w:right="0" w:hanging="352"/>
        <w:jc w:val="left"/>
        <w:rPr>
          <w:sz w:val="22"/>
        </w:rPr>
      </w:pPr>
      <w:r>
        <w:rPr>
          <w:sz w:val="22"/>
        </w:rPr>
        <w:t>Régimen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Salud;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40" w:lineRule="auto" w:before="184" w:after="0"/>
        <w:ind w:left="1190" w:right="0" w:hanging="433"/>
        <w:jc w:val="left"/>
        <w:rPr>
          <w:sz w:val="22"/>
        </w:rPr>
      </w:pPr>
      <w:r>
        <w:rPr>
          <w:sz w:val="22"/>
        </w:rPr>
        <w:t>Centro</w:t>
      </w:r>
      <w:r>
        <w:rPr>
          <w:spacing w:val="-4"/>
          <w:sz w:val="22"/>
        </w:rPr>
        <w:t> </w:t>
      </w:r>
      <w:r>
        <w:rPr>
          <w:sz w:val="22"/>
        </w:rPr>
        <w:t>Estatal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Trasplantes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Tejidos;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</w:tabs>
        <w:spacing w:line="240" w:lineRule="auto" w:before="181" w:after="0"/>
        <w:ind w:left="1272" w:right="0" w:hanging="515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Regional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5"/>
          <w:sz w:val="22"/>
        </w:rPr>
        <w:t> </w:t>
      </w:r>
      <w:r>
        <w:rPr>
          <w:sz w:val="22"/>
        </w:rPr>
        <w:t>Mundial;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240" w:lineRule="auto" w:before="181" w:after="0"/>
        <w:ind w:left="1104" w:right="0" w:hanging="347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Defensoría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181" w:after="0"/>
        <w:ind w:left="1022" w:right="0" w:hanging="265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4"/>
          <w:sz w:val="22"/>
        </w:rPr>
        <w:t> </w:t>
      </w:r>
      <w:r>
        <w:rPr>
          <w:sz w:val="22"/>
        </w:rPr>
        <w:t>Física</w:t>
      </w:r>
      <w:r>
        <w:rPr>
          <w:spacing w:val="-3"/>
          <w:sz w:val="22"/>
        </w:rPr>
        <w:t> </w:t>
      </w:r>
      <w:r>
        <w:rPr>
          <w:sz w:val="22"/>
        </w:rPr>
        <w:t>y el</w:t>
      </w:r>
      <w:r>
        <w:rPr>
          <w:spacing w:val="-2"/>
          <w:sz w:val="22"/>
        </w:rPr>
        <w:t> </w:t>
      </w:r>
      <w:r>
        <w:rPr>
          <w:sz w:val="22"/>
        </w:rPr>
        <w:t>Deporte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240" w:lineRule="auto" w:before="181" w:after="0"/>
        <w:ind w:left="1104" w:right="0" w:hanging="347"/>
        <w:jc w:val="left"/>
        <w:rPr>
          <w:sz w:val="22"/>
        </w:rPr>
      </w:pP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Zacatecano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Radio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Televisión;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40" w:lineRule="auto" w:before="181" w:after="0"/>
        <w:ind w:left="1186" w:right="0" w:hanging="429"/>
        <w:jc w:val="left"/>
        <w:rPr>
          <w:sz w:val="22"/>
        </w:rPr>
      </w:pPr>
      <w:r>
        <w:rPr>
          <w:sz w:val="22"/>
        </w:rPr>
        <w:t>Patronato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Promotores</w:t>
      </w:r>
      <w:r>
        <w:rPr>
          <w:spacing w:val="-3"/>
          <w:sz w:val="22"/>
        </w:rPr>
        <w:t> </w:t>
      </w:r>
      <w:r>
        <w:rPr>
          <w:sz w:val="22"/>
        </w:rPr>
        <w:t>Voluntarios;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101" w:after="0"/>
        <w:ind w:left="1267" w:right="0" w:hanging="51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Zacatecano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Educación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Adultos;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0" w:lineRule="auto" w:before="181" w:after="0"/>
        <w:ind w:left="1236" w:right="0" w:hanging="479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Trabajo;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180" w:after="0"/>
        <w:ind w:left="1154" w:right="0" w:hanging="397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3"/>
          <w:sz w:val="22"/>
        </w:rPr>
        <w:t> </w:t>
      </w:r>
      <w:r>
        <w:rPr>
          <w:sz w:val="22"/>
        </w:rPr>
        <w:t>Zacatecano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“Ramón</w:t>
      </w:r>
      <w:r>
        <w:rPr>
          <w:spacing w:val="-5"/>
          <w:sz w:val="22"/>
        </w:rPr>
        <w:t> </w:t>
      </w:r>
      <w:r>
        <w:rPr>
          <w:sz w:val="22"/>
        </w:rPr>
        <w:t>López</w:t>
      </w:r>
      <w:r>
        <w:rPr>
          <w:spacing w:val="-2"/>
          <w:sz w:val="22"/>
        </w:rPr>
        <w:t> </w:t>
      </w:r>
      <w:r>
        <w:rPr>
          <w:sz w:val="22"/>
        </w:rPr>
        <w:t>Velarde”;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0" w:lineRule="auto" w:before="181" w:after="0"/>
        <w:ind w:left="1236" w:right="0" w:hanging="479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Zacatecano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Construcción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Escuelas;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</w:tabs>
        <w:spacing w:line="259" w:lineRule="auto" w:before="181" w:after="0"/>
        <w:ind w:left="758" w:right="797" w:firstLine="0"/>
        <w:jc w:val="left"/>
        <w:rPr>
          <w:sz w:val="22"/>
        </w:rPr>
      </w:pPr>
      <w:r>
        <w:rPr>
          <w:sz w:val="22"/>
        </w:rPr>
        <w:t>Junta</w:t>
      </w:r>
      <w:r>
        <w:rPr>
          <w:spacing w:val="63"/>
          <w:sz w:val="22"/>
        </w:rPr>
        <w:t> </w:t>
      </w:r>
      <w:r>
        <w:rPr>
          <w:sz w:val="22"/>
        </w:rPr>
        <w:t>de</w:t>
      </w:r>
      <w:r>
        <w:rPr>
          <w:spacing w:val="60"/>
          <w:sz w:val="22"/>
        </w:rPr>
        <w:t> </w:t>
      </w:r>
      <w:r>
        <w:rPr>
          <w:sz w:val="22"/>
        </w:rPr>
        <w:t>Protección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65"/>
          <w:sz w:val="22"/>
        </w:rPr>
        <w:t> </w:t>
      </w:r>
      <w:r>
        <w:rPr>
          <w:sz w:val="22"/>
        </w:rPr>
        <w:t>Conservación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0"/>
          <w:sz w:val="22"/>
        </w:rPr>
        <w:t> </w:t>
      </w:r>
      <w:r>
        <w:rPr>
          <w:sz w:val="22"/>
        </w:rPr>
        <w:t>Monumentos</w:t>
      </w:r>
      <w:r>
        <w:rPr>
          <w:spacing w:val="64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Zonas</w:t>
      </w:r>
      <w:r>
        <w:rPr>
          <w:spacing w:val="60"/>
          <w:sz w:val="22"/>
        </w:rPr>
        <w:t> </w:t>
      </w:r>
      <w:r>
        <w:rPr>
          <w:sz w:val="22"/>
        </w:rPr>
        <w:t>Típicas</w:t>
      </w:r>
      <w:r>
        <w:rPr>
          <w:spacing w:val="63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161" w:after="0"/>
        <w:ind w:left="1399" w:right="0" w:hanging="642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Juventud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</w:tabs>
        <w:spacing w:line="259" w:lineRule="auto" w:before="181" w:after="0"/>
        <w:ind w:left="758" w:right="796" w:firstLine="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Atención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Inclusión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Personas</w:t>
      </w:r>
      <w:r>
        <w:rPr>
          <w:spacing w:val="29"/>
          <w:sz w:val="22"/>
        </w:rPr>
        <w:t> </w:t>
      </w:r>
      <w:r>
        <w:rPr>
          <w:sz w:val="22"/>
        </w:rPr>
        <w:t>con</w:t>
      </w:r>
      <w:r>
        <w:rPr>
          <w:spacing w:val="27"/>
          <w:sz w:val="22"/>
        </w:rPr>
        <w:t> </w:t>
      </w:r>
      <w:r>
        <w:rPr>
          <w:sz w:val="22"/>
        </w:rPr>
        <w:t>Discapacidad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Estado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0" w:lineRule="auto" w:before="159" w:after="0"/>
        <w:ind w:left="1149" w:right="0" w:hanging="392"/>
        <w:jc w:val="left"/>
        <w:rPr>
          <w:sz w:val="22"/>
        </w:rPr>
      </w:pPr>
      <w:r>
        <w:rPr>
          <w:sz w:val="22"/>
        </w:rPr>
        <w:t>Universidad</w:t>
      </w:r>
      <w:r>
        <w:rPr>
          <w:spacing w:val="-6"/>
          <w:sz w:val="22"/>
        </w:rPr>
        <w:t> </w:t>
      </w:r>
      <w:r>
        <w:rPr>
          <w:sz w:val="22"/>
        </w:rPr>
        <w:t>Politécnica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</w:tabs>
        <w:spacing w:line="240" w:lineRule="auto" w:before="181" w:after="0"/>
        <w:ind w:left="1231" w:right="0" w:hanging="474"/>
        <w:jc w:val="left"/>
        <w:rPr>
          <w:sz w:val="22"/>
        </w:rPr>
      </w:pPr>
      <w:r>
        <w:rPr>
          <w:sz w:val="22"/>
        </w:rPr>
        <w:t>Universidad</w:t>
      </w:r>
      <w:r>
        <w:rPr>
          <w:spacing w:val="-2"/>
          <w:sz w:val="22"/>
        </w:rPr>
        <w:t> </w:t>
      </w:r>
      <w:r>
        <w:rPr>
          <w:sz w:val="22"/>
        </w:rPr>
        <w:t>Politécnica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181" w:after="0"/>
        <w:ind w:left="1313" w:right="0" w:hanging="556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Nochistlán;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</w:tabs>
        <w:spacing w:line="240" w:lineRule="auto" w:before="180" w:after="0"/>
        <w:ind w:left="1395" w:right="0" w:hanging="638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Fresnillo;</w: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181" w:after="0"/>
        <w:ind w:left="1363" w:right="0" w:hanging="606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Tlaltenango;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0" w:lineRule="auto" w:before="181" w:after="0"/>
        <w:ind w:left="1281" w:right="0" w:hanging="524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Loreto;</w: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184" w:after="0"/>
        <w:ind w:left="1363" w:right="0" w:hanging="606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Tecnológico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Río</w:t>
      </w:r>
      <w:r>
        <w:rPr>
          <w:spacing w:val="-3"/>
          <w:sz w:val="22"/>
        </w:rPr>
        <w:t> </w:t>
      </w:r>
      <w:r>
        <w:rPr>
          <w:sz w:val="22"/>
        </w:rPr>
        <w:t>Grande;</w:t>
      </w:r>
    </w:p>
    <w:p>
      <w:pPr>
        <w:pStyle w:val="ListParagraph"/>
        <w:numPr>
          <w:ilvl w:val="0"/>
          <w:numId w:val="2"/>
        </w:numPr>
        <w:tabs>
          <w:tab w:pos="1446" w:val="left" w:leader="none"/>
        </w:tabs>
        <w:spacing w:line="240" w:lineRule="auto" w:before="181" w:after="0"/>
        <w:ind w:left="1445" w:right="0" w:hanging="688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Jerez;</w:t>
      </w:r>
    </w:p>
    <w:p>
      <w:pPr>
        <w:pStyle w:val="ListParagraph"/>
        <w:numPr>
          <w:ilvl w:val="0"/>
          <w:numId w:val="2"/>
        </w:numPr>
        <w:tabs>
          <w:tab w:pos="1528" w:val="left" w:leader="none"/>
        </w:tabs>
        <w:spacing w:line="240" w:lineRule="auto" w:before="181" w:after="0"/>
        <w:ind w:left="1527" w:right="0" w:hanging="77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Tecnológico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Sombrerete;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40" w:lineRule="auto" w:before="180" w:after="0"/>
        <w:ind w:left="1358" w:right="0" w:hanging="601"/>
        <w:jc w:val="left"/>
        <w:rPr>
          <w:sz w:val="22"/>
        </w:rPr>
      </w:pPr>
      <w:r>
        <w:rPr>
          <w:sz w:val="22"/>
        </w:rPr>
        <w:t>Escuela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Conservación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Restauración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</w:t>
      </w:r>
      <w:r>
        <w:rPr>
          <w:spacing w:val="-2"/>
          <w:sz w:val="22"/>
        </w:rPr>
        <w:t> </w:t>
      </w:r>
      <w:r>
        <w:rPr>
          <w:sz w:val="22"/>
        </w:rPr>
        <w:t>“Refugio</w:t>
      </w:r>
      <w:r>
        <w:rPr>
          <w:spacing w:val="-3"/>
          <w:sz w:val="22"/>
        </w:rPr>
        <w:t> </w:t>
      </w:r>
      <w:r>
        <w:rPr>
          <w:sz w:val="22"/>
        </w:rPr>
        <w:t>Reyes”;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240" w:lineRule="auto" w:before="181" w:after="0"/>
        <w:ind w:left="1277" w:right="0" w:hanging="520"/>
        <w:jc w:val="left"/>
        <w:rPr>
          <w:sz w:val="22"/>
        </w:rPr>
      </w:pPr>
      <w:r>
        <w:rPr>
          <w:sz w:val="22"/>
        </w:rPr>
        <w:t>Colegio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Bachilleres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40" w:lineRule="auto" w:before="181" w:after="0"/>
        <w:ind w:left="1358" w:right="0" w:hanging="601"/>
        <w:jc w:val="left"/>
        <w:rPr>
          <w:sz w:val="22"/>
        </w:rPr>
      </w:pPr>
      <w:r>
        <w:rPr>
          <w:sz w:val="22"/>
        </w:rPr>
        <w:t>Colegio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Educación</w:t>
      </w:r>
      <w:r>
        <w:rPr>
          <w:spacing w:val="-3"/>
          <w:sz w:val="22"/>
        </w:rPr>
        <w:t> </w:t>
      </w:r>
      <w:r>
        <w:rPr>
          <w:sz w:val="22"/>
        </w:rPr>
        <w:t>Profesional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Técnica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40" w:lineRule="auto" w:before="181" w:after="0"/>
        <w:ind w:left="1440" w:right="0" w:hanging="683"/>
        <w:jc w:val="left"/>
        <w:rPr>
          <w:sz w:val="22"/>
        </w:rPr>
      </w:pPr>
      <w:r>
        <w:rPr>
          <w:sz w:val="22"/>
        </w:rPr>
        <w:t>Colegio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Estudios</w:t>
      </w:r>
      <w:r>
        <w:rPr>
          <w:spacing w:val="-2"/>
          <w:sz w:val="22"/>
        </w:rPr>
        <w:t> </w:t>
      </w:r>
      <w:r>
        <w:rPr>
          <w:sz w:val="22"/>
        </w:rPr>
        <w:t>Científicos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Tecnológicos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1523" w:val="left" w:leader="none"/>
        </w:tabs>
        <w:spacing w:line="240" w:lineRule="auto" w:before="181" w:after="0"/>
        <w:ind w:left="1522" w:right="0" w:hanging="765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Selección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Tanto a dependencias como Organismos Públicos Descentralizados, en este proyecto, se les</w:t>
      </w:r>
      <w:r>
        <w:rPr>
          <w:spacing w:val="1"/>
        </w:rPr>
        <w:t> </w:t>
      </w:r>
      <w:r>
        <w:rPr/>
        <w:t>asigna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equilibrado,</w:t>
      </w:r>
      <w:r>
        <w:rPr>
          <w:spacing w:val="1"/>
        </w:rPr>
        <w:t> </w:t>
      </w:r>
      <w:r>
        <w:rPr/>
        <w:t>austero, 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afecte</w:t>
      </w:r>
      <w:r>
        <w:rPr>
          <w:spacing w:val="-66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tipo laboral,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permita</w:t>
      </w:r>
      <w:r>
        <w:rPr>
          <w:spacing w:val="-4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cabalmente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legales.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1"/>
        <w:jc w:val="both"/>
      </w:pPr>
      <w:r>
        <w:rPr/>
        <w:t>Considero la pertinencia en un ejercicio Republicano y respetuoso de las instancias y los órdenes</w:t>
      </w:r>
      <w:r>
        <w:rPr>
          <w:spacing w:val="-66"/>
        </w:rPr>
        <w:t> </w:t>
      </w:r>
      <w:r>
        <w:rPr/>
        <w:t>de gobierno, hacer un llamado a los Poderes Legislativo y Judicial; a los Municipios; a los</w:t>
      </w:r>
      <w:r>
        <w:rPr>
          <w:spacing w:val="1"/>
        </w:rPr>
        <w:t> </w:t>
      </w:r>
      <w:r>
        <w:rPr/>
        <w:t>Organismos</w:t>
      </w:r>
      <w:r>
        <w:rPr>
          <w:spacing w:val="26"/>
        </w:rPr>
        <w:t> </w:t>
      </w:r>
      <w:r>
        <w:rPr/>
        <w:t>Autónomos</w:t>
      </w:r>
      <w:r>
        <w:rPr>
          <w:spacing w:val="24"/>
        </w:rPr>
        <w:t> </w:t>
      </w:r>
      <w:r>
        <w:rPr/>
        <w:t>y,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Entes</w:t>
      </w:r>
      <w:r>
        <w:rPr>
          <w:spacing w:val="26"/>
        </w:rPr>
        <w:t> </w:t>
      </w:r>
      <w:r>
        <w:rPr/>
        <w:t>Públicos</w:t>
      </w:r>
      <w:r>
        <w:rPr>
          <w:spacing w:val="26"/>
        </w:rPr>
        <w:t> </w:t>
      </w:r>
      <w:r>
        <w:rPr/>
        <w:t>Paramunicipales,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el</w:t>
      </w:r>
      <w:r>
        <w:rPr>
          <w:spacing w:val="29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-67"/>
        </w:rPr>
        <w:t> </w:t>
      </w:r>
      <w:r>
        <w:rPr/>
        <w:t>sus atribuciones legales, se realice con estricta austeridad y la disciplina financiera que nuestro</w:t>
      </w:r>
      <w:r>
        <w:rPr>
          <w:spacing w:val="1"/>
        </w:rPr>
        <w:t> </w:t>
      </w:r>
      <w:r>
        <w:rPr/>
        <w:t>Estado</w:t>
      </w:r>
      <w:r>
        <w:rPr>
          <w:spacing w:val="-3"/>
        </w:rPr>
        <w:t> </w:t>
      </w:r>
      <w:r>
        <w:rPr/>
        <w:t>reclama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momentos.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2"/>
        <w:jc w:val="both"/>
      </w:pPr>
      <w:r>
        <w:rPr/>
        <w:t>El Presupuesto de Egresos del Estado de Zacatecas para el Ejercicio Fiscal 2017 propuesto, está</w:t>
      </w:r>
      <w:r>
        <w:rPr>
          <w:spacing w:val="1"/>
        </w:rPr>
        <w:t> </w:t>
      </w:r>
      <w:r>
        <w:rPr/>
        <w:t>construido en congruencia al Plan Estatal de Desarrollo 2017 – 2021, por lo que mantiene un</w:t>
      </w:r>
      <w:r>
        <w:rPr>
          <w:spacing w:val="1"/>
        </w:rPr>
        <w:t> </w:t>
      </w:r>
      <w:r>
        <w:rPr/>
        <w:t>equilibrio presupuestario para dar cumplimiento a dicho documento en sus Ejes Estratégicos:</w:t>
      </w:r>
      <w:r>
        <w:rPr>
          <w:spacing w:val="1"/>
        </w:rPr>
        <w:t> </w:t>
      </w:r>
      <w:r>
        <w:rPr/>
        <w:t>Gobierno Abierto y de Resultados; Seguridad Humana; Competitividad y Prosperidad y, Medio</w:t>
      </w:r>
      <w:r>
        <w:rPr>
          <w:spacing w:val="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Territorial.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2"/>
        <w:jc w:val="both"/>
      </w:pPr>
      <w:r>
        <w:rPr/>
        <w:t>De manera responsable, este documento atiende a la Ley de Disciplina Financiera de las</w:t>
      </w:r>
      <w:r>
        <w:rPr>
          <w:spacing w:val="1"/>
        </w:rPr>
        <w:t> </w:t>
      </w:r>
      <w:r>
        <w:rPr/>
        <w:t>Entidades Federativas y Municipios, presentando un presupuesto en equilibrio con la Ley de</w:t>
      </w:r>
      <w:r>
        <w:rPr>
          <w:spacing w:val="1"/>
        </w:rPr>
        <w:t> </w:t>
      </w:r>
      <w:r>
        <w:rPr/>
        <w:t>Ingresos para el Ejercicio Fiscal de 2017, y que de acuerdo al artículo 61, fracción II de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Contabilidad</w:t>
      </w:r>
      <w:r>
        <w:rPr>
          <w:spacing w:val="-2"/>
        </w:rPr>
        <w:t> </w:t>
      </w:r>
      <w:r>
        <w:rPr/>
        <w:t>Gubernamental</w:t>
      </w:r>
      <w:r>
        <w:rPr>
          <w:spacing w:val="-1"/>
        </w:rPr>
        <w:t> </w:t>
      </w:r>
      <w:r>
        <w:rPr/>
        <w:t>contiene: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129" w:val="left" w:leader="none"/>
        </w:tabs>
        <w:spacing w:line="259" w:lineRule="auto" w:before="0" w:after="0"/>
        <w:ind w:left="758" w:right="791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prioridades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gasto,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proyectos,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distribución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presupuesto, detallando el gasto en servicios personales, incluyendo el analítico de plazas y</w:t>
      </w:r>
      <w:r>
        <w:rPr>
          <w:spacing w:val="1"/>
          <w:sz w:val="22"/>
        </w:rPr>
        <w:t> </w:t>
      </w:r>
      <w:r>
        <w:rPr>
          <w:sz w:val="22"/>
        </w:rPr>
        <w:t>desglosando todas las remuneraciones; las contrataciones de servicios por honorarios y, en su</w:t>
      </w:r>
      <w:r>
        <w:rPr>
          <w:spacing w:val="1"/>
          <w:sz w:val="22"/>
        </w:rPr>
        <w:t> </w:t>
      </w:r>
      <w:r>
        <w:rPr>
          <w:sz w:val="22"/>
        </w:rPr>
        <w:t>caso, previsiones para personal eventual; pensiones; gastos de operación, incluyendo gasto en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social;</w:t>
      </w:r>
      <w:r>
        <w:rPr>
          <w:spacing w:val="1"/>
          <w:sz w:val="22"/>
        </w:rPr>
        <w:t> </w:t>
      </w:r>
      <w:r>
        <w:rPr>
          <w:sz w:val="22"/>
        </w:rPr>
        <w:t>gasto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inversión;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gasto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compromisos</w:t>
      </w:r>
      <w:r>
        <w:rPr>
          <w:spacing w:val="1"/>
          <w:sz w:val="22"/>
        </w:rPr>
        <w:t> </w:t>
      </w:r>
      <w:r>
        <w:rPr>
          <w:sz w:val="22"/>
        </w:rPr>
        <w:t>plurianuales, proyectos de asociaciones público privadas y proyectos de prestación de servicios,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otros;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35" w:val="left" w:leader="none"/>
        </w:tabs>
        <w:spacing w:line="240" w:lineRule="auto" w:before="0" w:after="0"/>
        <w:ind w:left="1034" w:right="0" w:hanging="277"/>
        <w:jc w:val="both"/>
        <w:rPr>
          <w:sz w:val="22"/>
        </w:rPr>
      </w:pP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listado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indicadores</w:t>
      </w:r>
      <w:r>
        <w:rPr>
          <w:spacing w:val="-1"/>
          <w:sz w:val="22"/>
        </w:rPr>
        <w:t> </w:t>
      </w:r>
      <w:r>
        <w:rPr>
          <w:sz w:val="22"/>
        </w:rPr>
        <w:t>estratégicos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aprobados,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259" w:lineRule="auto" w:before="0" w:after="0"/>
        <w:ind w:left="758" w:right="79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clasificaciones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1"/>
          <w:sz w:val="22"/>
        </w:rPr>
        <w:t> </w:t>
      </w:r>
      <w:r>
        <w:rPr>
          <w:sz w:val="22"/>
        </w:rPr>
        <w:t>funcional,</w:t>
      </w:r>
      <w:r>
        <w:rPr>
          <w:spacing w:val="1"/>
          <w:sz w:val="22"/>
        </w:rPr>
        <w:t> </w:t>
      </w:r>
      <w:r>
        <w:rPr>
          <w:sz w:val="22"/>
        </w:rPr>
        <w:t>programática, económica y, en su caso, geográfica y sus interrelaciones que faciliten el análisis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valorar la</w:t>
      </w:r>
      <w:r>
        <w:rPr>
          <w:spacing w:val="-2"/>
          <w:sz w:val="22"/>
        </w:rPr>
        <w:t> </w:t>
      </w:r>
      <w:r>
        <w:rPr>
          <w:sz w:val="22"/>
        </w:rPr>
        <w:t>eficiencia</w:t>
      </w:r>
      <w:r>
        <w:rPr>
          <w:spacing w:val="-1"/>
          <w:sz w:val="22"/>
        </w:rPr>
        <w:t> </w:t>
      </w:r>
      <w:r>
        <w:rPr>
          <w:sz w:val="22"/>
        </w:rPr>
        <w:t>y eficacia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uso y</w:t>
      </w:r>
      <w:r>
        <w:rPr>
          <w:spacing w:val="-2"/>
          <w:sz w:val="22"/>
        </w:rPr>
        <w:t> </w:t>
      </w:r>
      <w:r>
        <w:rPr>
          <w:sz w:val="22"/>
        </w:rPr>
        <w:t>destino de</w:t>
      </w:r>
      <w:r>
        <w:rPr>
          <w:spacing w:val="-1"/>
          <w:sz w:val="22"/>
        </w:rPr>
        <w:t> </w:t>
      </w:r>
      <w:r>
        <w:rPr>
          <w:sz w:val="22"/>
        </w:rPr>
        <w:t>los recursos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resultados.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6"/>
        <w:jc w:val="both"/>
      </w:pPr>
      <w:r>
        <w:rPr/>
        <w:t>Este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congruente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 de las Participaciones y Transferencias Federales etiquetadas en el sentido de que,</w:t>
      </w:r>
      <w:r>
        <w:rPr>
          <w:spacing w:val="-66"/>
        </w:rPr>
        <w:t> </w:t>
      </w:r>
      <w:r>
        <w:rPr/>
        <w:t>no</w:t>
      </w:r>
      <w:r>
        <w:rPr>
          <w:spacing w:val="45"/>
        </w:rPr>
        <w:t> </w:t>
      </w:r>
      <w:r>
        <w:rPr/>
        <w:t>exceden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48"/>
        </w:rPr>
        <w:t> </w:t>
      </w:r>
      <w:r>
        <w:rPr/>
        <w:t>previstas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iniciativa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Ingresos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Federación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-67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de Presupuesto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 fiscal 2017.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9" w:lineRule="auto"/>
        <w:ind w:left="758" w:right="791"/>
        <w:jc w:val="both"/>
      </w:pPr>
      <w:r>
        <w:rPr/>
        <w:t>Se atiende la “Norma para armonizar la presentación de la información adicional del proyecto de</w:t>
      </w:r>
      <w:r>
        <w:rPr>
          <w:spacing w:val="-66"/>
        </w:rPr>
        <w:t> </w:t>
      </w:r>
      <w:r>
        <w:rPr/>
        <w:t>presupuesto de egresos”, emitida por el Consejo Nacional de Contabilidad Gubernamental, en 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de Egresos, con base en la estructura y formatos autorizados, donde se presenta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Clasificador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nivel,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Administrativa a primer nivel, la Clasificación Funcional a primer nivel y la Clasificación por Tipo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Se está dando cumplimiento al equilibrio presupuestario al que enuncia la Ley de Disciplina</w:t>
      </w:r>
      <w:r>
        <w:rPr>
          <w:spacing w:val="1"/>
        </w:rPr>
        <w:t> </w:t>
      </w:r>
      <w:r>
        <w:rPr/>
        <w:t>Financiera de las Entidades Federativas y los Municipios; ya que, el Presupuesto de Egresos</w:t>
      </w:r>
      <w:r>
        <w:rPr>
          <w:spacing w:val="1"/>
        </w:rPr>
        <w:t> </w:t>
      </w:r>
      <w:r>
        <w:rPr/>
        <w:t>2017, está respaldado por los ingresos previstos en el Proyecto de Ley de Ingresos 2017;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Sostenible,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objetivos,</w:t>
      </w:r>
      <w:r>
        <w:rPr>
          <w:spacing w:val="-1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cuantificables e</w:t>
      </w:r>
      <w:r>
        <w:rPr>
          <w:spacing w:val="-1"/>
        </w:rPr>
        <w:t> </w:t>
      </w:r>
      <w:r>
        <w:rPr/>
        <w:t>indicadores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disponibles.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Asimismo contiene objetivos anuales, estrategias y metas; cuenta con proyecciones de finanzas</w:t>
      </w:r>
      <w:r>
        <w:rPr>
          <w:spacing w:val="1"/>
        </w:rPr>
        <w:t> </w:t>
      </w:r>
      <w:r>
        <w:rPr/>
        <w:t>públicas, considerando las premisas empleadas en los Criterios Generales de Política Económica,</w:t>
      </w:r>
      <w:r>
        <w:rPr>
          <w:spacing w:val="-66"/>
        </w:rPr>
        <w:t> </w:t>
      </w:r>
      <w:r>
        <w:rPr/>
        <w:t>plasmadas acorde a los criterios emitidos por el Consejo Nacional de Armonización Contable,</w:t>
      </w:r>
      <w:r>
        <w:rPr>
          <w:spacing w:val="1"/>
        </w:rPr>
        <w:t> </w:t>
      </w:r>
      <w:r>
        <w:rPr/>
        <w:t>abarcando un periodo de cinco años en adición al ejercicio fiscal 2017 y contiene la descripción</w:t>
      </w:r>
      <w:r>
        <w:rPr>
          <w:spacing w:val="1"/>
        </w:rPr>
        <w:t> </w:t>
      </w:r>
      <w:r>
        <w:rPr/>
        <w:t>de los riesgos relevantes para las finanzas públicas, como los montos de Deuda Contingente y</w:t>
      </w:r>
      <w:r>
        <w:rPr>
          <w:spacing w:val="1"/>
        </w:rPr>
        <w:t> </w:t>
      </w:r>
      <w:r>
        <w:rPr/>
        <w:t>propuestas</w:t>
      </w:r>
      <w:r>
        <w:rPr>
          <w:spacing w:val="-3"/>
        </w:rPr>
        <w:t> </w:t>
      </w:r>
      <w:r>
        <w:rPr/>
        <w:t>de acción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enfrentarlas.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758" w:right="796"/>
        <w:jc w:val="both"/>
      </w:pPr>
      <w:r>
        <w:rPr/>
        <w:t>De la misma manera se observaron los criterios del Instituto Mexicano para la Competitividad en</w:t>
      </w:r>
      <w:r>
        <w:rPr>
          <w:spacing w:val="-66"/>
        </w:rPr>
        <w:t> </w:t>
      </w:r>
      <w:r>
        <w:rPr/>
        <w:t>la construcción del Presupuesto de Egresos del Estado</w:t>
      </w:r>
      <w:r>
        <w:rPr>
          <w:spacing w:val="68"/>
        </w:rPr>
        <w:t> </w:t>
      </w:r>
      <w:r>
        <w:rPr/>
        <w:t>de Zacatecas para el Ejercicio Fiscal</w:t>
      </w:r>
      <w:r>
        <w:rPr>
          <w:spacing w:val="1"/>
        </w:rPr>
        <w:t> </w:t>
      </w:r>
      <w:r>
        <w:rPr/>
        <w:t>2017,</w:t>
      </w:r>
      <w:r>
        <w:rPr>
          <w:spacing w:val="-1"/>
        </w:rPr>
        <w:t> </w:t>
      </w:r>
      <w:r>
        <w:rPr/>
        <w:t>tales como: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0" w:after="0"/>
        <w:ind w:left="1186" w:right="0" w:hanging="429"/>
        <w:jc w:val="left"/>
        <w:rPr>
          <w:sz w:val="22"/>
        </w:rPr>
      </w:pP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clasificadores</w:t>
      </w:r>
      <w:r>
        <w:rPr>
          <w:spacing w:val="-1"/>
          <w:sz w:val="22"/>
        </w:rPr>
        <w:t> </w:t>
      </w:r>
      <w:r>
        <w:rPr>
          <w:sz w:val="22"/>
        </w:rPr>
        <w:t>emitidos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Armonización</w:t>
      </w:r>
      <w:r>
        <w:rPr>
          <w:spacing w:val="-3"/>
          <w:sz w:val="22"/>
        </w:rPr>
        <w:t> </w:t>
      </w:r>
      <w:r>
        <w:rPr>
          <w:sz w:val="22"/>
        </w:rPr>
        <w:t>Contable</w:t>
      </w:r>
      <w:r>
        <w:rPr>
          <w:spacing w:val="-2"/>
          <w:sz w:val="22"/>
        </w:rPr>
        <w:t> </w:t>
      </w:r>
      <w:r>
        <w:rPr>
          <w:sz w:val="22"/>
        </w:rPr>
        <w:t>(CONAC).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181" w:after="0"/>
        <w:ind w:left="11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desglose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destinados 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dependencias</w:t>
      </w:r>
      <w:r>
        <w:rPr>
          <w:spacing w:val="-2"/>
          <w:sz w:val="22"/>
        </w:rPr>
        <w:t> </w:t>
      </w:r>
      <w:r>
        <w:rPr>
          <w:sz w:val="22"/>
        </w:rPr>
        <w:t>y oficinas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  <w:tab w:pos="2621" w:val="left" w:leader="none"/>
          <w:tab w:pos="3424" w:val="left" w:leader="none"/>
          <w:tab w:pos="4506" w:val="left" w:leader="none"/>
          <w:tab w:pos="5134" w:val="left" w:leader="none"/>
          <w:tab w:pos="5667" w:val="left" w:leader="none"/>
          <w:tab w:pos="6869" w:val="left" w:leader="none"/>
          <w:tab w:pos="8200" w:val="left" w:leader="none"/>
          <w:tab w:pos="9514" w:val="left" w:leader="none"/>
          <w:tab w:pos="9898" w:val="left" w:leader="none"/>
        </w:tabs>
        <w:spacing w:line="259" w:lineRule="auto" w:before="183" w:after="0"/>
        <w:ind w:left="1186" w:right="792" w:hanging="428"/>
        <w:jc w:val="left"/>
        <w:rPr>
          <w:sz w:val="22"/>
        </w:rPr>
      </w:pPr>
      <w:r>
        <w:rPr>
          <w:sz w:val="22"/>
        </w:rPr>
        <w:t>Información</w:t>
        <w:tab/>
        <w:t>sobre</w:t>
        <w:tab/>
        <w:t>recursos</w:t>
        <w:tab/>
        <w:t>que</w:t>
        <w:tab/>
        <w:t>las</w:t>
        <w:tab/>
        <w:t>entidades</w:t>
        <w:tab/>
        <w:t>federativas</w:t>
        <w:tab/>
        <w:t>transfieren</w:t>
        <w:tab/>
        <w:t>a</w:t>
        <w:tab/>
      </w:r>
      <w:r>
        <w:rPr>
          <w:spacing w:val="-2"/>
          <w:sz w:val="22"/>
        </w:rPr>
        <w:t>los</w:t>
      </w:r>
      <w:r>
        <w:rPr>
          <w:spacing w:val="-66"/>
          <w:sz w:val="22"/>
        </w:rPr>
        <w:t> </w:t>
      </w:r>
      <w:r>
        <w:rPr>
          <w:sz w:val="22"/>
        </w:rPr>
        <w:t>municipios/delegaciones.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158" w:after="0"/>
        <w:ind w:left="11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desglose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destinados al</w:t>
      </w:r>
      <w:r>
        <w:rPr>
          <w:spacing w:val="-4"/>
          <w:sz w:val="22"/>
        </w:rPr>
        <w:t> </w:t>
      </w:r>
      <w:r>
        <w:rPr>
          <w:sz w:val="22"/>
        </w:rPr>
        <w:t>pago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plazas</w:t>
      </w:r>
      <w:r>
        <w:rPr>
          <w:spacing w:val="-1"/>
          <w:sz w:val="22"/>
        </w:rPr>
        <w:t> </w:t>
      </w:r>
      <w:r>
        <w:rPr>
          <w:sz w:val="22"/>
        </w:rPr>
        <w:t>y sueldos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funcionarios</w:t>
      </w:r>
      <w:r>
        <w:rPr>
          <w:spacing w:val="-1"/>
          <w:sz w:val="22"/>
        </w:rPr>
        <w:t> </w:t>
      </w:r>
      <w:r>
        <w:rPr>
          <w:sz w:val="22"/>
        </w:rPr>
        <w:t>públicos.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101" w:after="0"/>
        <w:ind w:left="11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deuda</w:t>
      </w:r>
      <w:r>
        <w:rPr>
          <w:spacing w:val="-4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181" w:after="0"/>
        <w:ind w:left="1186" w:right="0" w:hanging="42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transferidos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federación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federativas.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59" w:lineRule="auto" w:before="180" w:after="0"/>
        <w:ind w:left="1186" w:right="796" w:hanging="428"/>
        <w:jc w:val="left"/>
        <w:rPr>
          <w:sz w:val="22"/>
        </w:rPr>
      </w:pP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presupuesto</w:t>
      </w:r>
      <w:r>
        <w:rPr>
          <w:spacing w:val="46"/>
          <w:sz w:val="22"/>
        </w:rPr>
        <w:t> </w:t>
      </w:r>
      <w:r>
        <w:rPr>
          <w:sz w:val="22"/>
        </w:rPr>
        <w:t>destinado</w:t>
      </w:r>
      <w:r>
        <w:rPr>
          <w:spacing w:val="46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fideicomisos,</w:t>
      </w:r>
      <w:r>
        <w:rPr>
          <w:spacing w:val="46"/>
          <w:sz w:val="22"/>
        </w:rPr>
        <w:t> </w:t>
      </w:r>
      <w:r>
        <w:rPr>
          <w:sz w:val="22"/>
        </w:rPr>
        <w:t>subsidios</w:t>
      </w:r>
      <w:r>
        <w:rPr>
          <w:spacing w:val="46"/>
          <w:sz w:val="22"/>
        </w:rPr>
        <w:t> </w:t>
      </w:r>
      <w:r>
        <w:rPr>
          <w:sz w:val="22"/>
        </w:rPr>
        <w:t>y</w:t>
      </w:r>
      <w:r>
        <w:rPr>
          <w:spacing w:val="46"/>
          <w:sz w:val="22"/>
        </w:rPr>
        <w:t> </w:t>
      </w:r>
      <w:r>
        <w:rPr>
          <w:sz w:val="22"/>
        </w:rPr>
        <w:t>programas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las</w:t>
      </w:r>
      <w:r>
        <w:rPr>
          <w:spacing w:val="46"/>
          <w:sz w:val="22"/>
        </w:rPr>
        <w:t> </w:t>
      </w:r>
      <w:r>
        <w:rPr>
          <w:sz w:val="22"/>
        </w:rPr>
        <w:t>entidades</w:t>
      </w:r>
      <w:r>
        <w:rPr>
          <w:spacing w:val="-66"/>
          <w:sz w:val="22"/>
        </w:rPr>
        <w:t> </w:t>
      </w:r>
      <w:r>
        <w:rPr>
          <w:sz w:val="22"/>
        </w:rPr>
        <w:t>federativas.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59" w:lineRule="auto" w:before="159" w:after="0"/>
        <w:ind w:left="1186" w:right="795" w:hanging="428"/>
        <w:jc w:val="left"/>
        <w:rPr>
          <w:sz w:val="22"/>
        </w:rPr>
      </w:pP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tipo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reglas</w:t>
      </w:r>
      <w:r>
        <w:rPr>
          <w:spacing w:val="46"/>
          <w:sz w:val="22"/>
        </w:rPr>
        <w:t> </w:t>
      </w:r>
      <w:r>
        <w:rPr>
          <w:sz w:val="22"/>
        </w:rPr>
        <w:t>utilizadas</w:t>
      </w:r>
      <w:r>
        <w:rPr>
          <w:spacing w:val="47"/>
          <w:sz w:val="22"/>
        </w:rPr>
        <w:t> </w:t>
      </w:r>
      <w:r>
        <w:rPr>
          <w:sz w:val="22"/>
        </w:rPr>
        <w:t>por</w:t>
      </w:r>
      <w:r>
        <w:rPr>
          <w:spacing w:val="48"/>
          <w:sz w:val="22"/>
        </w:rPr>
        <w:t> </w:t>
      </w:r>
      <w:r>
        <w:rPr>
          <w:sz w:val="22"/>
        </w:rPr>
        <w:t>los</w:t>
      </w:r>
      <w:r>
        <w:rPr>
          <w:spacing w:val="46"/>
          <w:sz w:val="22"/>
        </w:rPr>
        <w:t> </w:t>
      </w:r>
      <w:r>
        <w:rPr>
          <w:sz w:val="22"/>
        </w:rPr>
        <w:t>gobiernos</w:t>
      </w:r>
      <w:r>
        <w:rPr>
          <w:spacing w:val="47"/>
          <w:sz w:val="22"/>
        </w:rPr>
        <w:t> </w:t>
      </w:r>
      <w:r>
        <w:rPr>
          <w:sz w:val="22"/>
        </w:rPr>
        <w:t>para</w:t>
      </w:r>
      <w:r>
        <w:rPr>
          <w:spacing w:val="47"/>
          <w:sz w:val="22"/>
        </w:rPr>
        <w:t> </w:t>
      </w:r>
      <w:r>
        <w:rPr>
          <w:sz w:val="22"/>
        </w:rPr>
        <w:t>realizar</w:t>
      </w:r>
      <w:r>
        <w:rPr>
          <w:spacing w:val="47"/>
          <w:sz w:val="22"/>
        </w:rPr>
        <w:t> </w:t>
      </w:r>
      <w:r>
        <w:rPr>
          <w:sz w:val="22"/>
        </w:rPr>
        <w:t>ajustes</w:t>
      </w:r>
      <w:r>
        <w:rPr>
          <w:spacing w:val="46"/>
          <w:sz w:val="22"/>
        </w:rPr>
        <w:t> </w:t>
      </w:r>
      <w:r>
        <w:rPr>
          <w:sz w:val="22"/>
        </w:rPr>
        <w:t>y</w:t>
      </w:r>
      <w:r>
        <w:rPr>
          <w:spacing w:val="52"/>
          <w:sz w:val="22"/>
        </w:rPr>
        <w:t> </w:t>
      </w:r>
      <w:r>
        <w:rPr>
          <w:sz w:val="22"/>
        </w:rPr>
        <w:t>reasignaciones</w:t>
      </w:r>
      <w:r>
        <w:rPr>
          <w:spacing w:val="47"/>
          <w:sz w:val="22"/>
        </w:rPr>
        <w:t> </w:t>
      </w:r>
      <w:r>
        <w:rPr>
          <w:sz w:val="22"/>
        </w:rPr>
        <w:t>del</w:t>
      </w:r>
      <w:r>
        <w:rPr>
          <w:spacing w:val="-66"/>
          <w:sz w:val="22"/>
        </w:rPr>
        <w:t> </w:t>
      </w:r>
      <w:r>
        <w:rPr>
          <w:sz w:val="22"/>
        </w:rPr>
        <w:t>dinero público.</w:t>
      </w:r>
    </w:p>
    <w:p>
      <w:pPr>
        <w:pStyle w:val="ListParagraph"/>
        <w:numPr>
          <w:ilvl w:val="0"/>
          <w:numId w:val="4"/>
        </w:numPr>
        <w:tabs>
          <w:tab w:pos="1564" w:val="left" w:leader="none"/>
          <w:tab w:pos="1565" w:val="left" w:leader="none"/>
        </w:tabs>
        <w:spacing w:line="240" w:lineRule="auto" w:before="161" w:after="0"/>
        <w:ind w:left="1564" w:right="0" w:hanging="807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Egresos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transversalidad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niños</w:t>
      </w:r>
      <w:r>
        <w:rPr>
          <w:spacing w:val="-5"/>
          <w:sz w:val="22"/>
        </w:rPr>
        <w:t> </w:t>
      </w:r>
      <w:r>
        <w:rPr>
          <w:sz w:val="22"/>
        </w:rPr>
        <w:t>niñas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adolescentes.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758" w:right="796"/>
        <w:jc w:val="both"/>
      </w:pPr>
      <w:r>
        <w:rPr/>
        <w:t>El Presupuesto de Egresos que se propone, tiene como fin sentar las bases para logar los</w:t>
      </w:r>
      <w:r>
        <w:rPr>
          <w:spacing w:val="1"/>
        </w:rPr>
        <w:t> </w:t>
      </w:r>
      <w:r>
        <w:rPr/>
        <w:t>objetivos generales en cada Eje Estratégico y su estructura programática planteados en el Plan</w:t>
      </w:r>
      <w:r>
        <w:rPr>
          <w:spacing w:val="1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 Desarrollo 2017</w:t>
      </w:r>
      <w:r>
        <w:rPr>
          <w:spacing w:val="2"/>
        </w:rPr>
        <w:t> </w:t>
      </w:r>
      <w:r>
        <w:rPr/>
        <w:t>– 2021.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6"/>
        <w:jc w:val="both"/>
      </w:pPr>
      <w:r>
        <w:rPr/>
        <w:t>Esta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íntegros</w:t>
      </w:r>
      <w:r>
        <w:rPr>
          <w:spacing w:val="1"/>
        </w:rPr>
        <w:t> </w:t>
      </w:r>
      <w:r>
        <w:rPr/>
        <w:t>los planteamientos formulados ante el</w:t>
      </w:r>
      <w:r>
        <w:rPr>
          <w:spacing w:val="68"/>
        </w:rPr>
        <w:t> </w:t>
      </w:r>
      <w:r>
        <w:rPr/>
        <w:t>Poder Ejecutivo, tanto</w:t>
      </w:r>
      <w:r>
        <w:rPr>
          <w:spacing w:val="-66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Poder</w:t>
      </w:r>
      <w:r>
        <w:rPr>
          <w:spacing w:val="18"/>
        </w:rPr>
        <w:t> </w:t>
      </w:r>
      <w:r>
        <w:rPr/>
        <w:t>Legislativo,</w:t>
      </w:r>
      <w:r>
        <w:rPr>
          <w:spacing w:val="17"/>
        </w:rPr>
        <w:t> </w:t>
      </w:r>
      <w:r>
        <w:rPr/>
        <w:t>como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Poder</w:t>
      </w:r>
      <w:r>
        <w:rPr>
          <w:spacing w:val="18"/>
        </w:rPr>
        <w:t> </w:t>
      </w:r>
      <w:r>
        <w:rPr/>
        <w:t>Judicial,</w:t>
      </w:r>
      <w:r>
        <w:rPr>
          <w:spacing w:val="20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Organismos</w:t>
      </w:r>
      <w:r>
        <w:rPr>
          <w:spacing w:val="19"/>
        </w:rPr>
        <w:t> </w:t>
      </w:r>
      <w:r>
        <w:rPr/>
        <w:t>Autónomos:</w:t>
      </w:r>
      <w:r>
        <w:rPr>
          <w:spacing w:val="-66"/>
        </w:rPr>
        <w:t> </w:t>
      </w:r>
      <w:r>
        <w:rPr/>
        <w:t>La Comisión de Derechos Humanos del Estado de Zacatecas,</w:t>
      </w:r>
      <w:r>
        <w:rPr>
          <w:spacing w:val="1"/>
        </w:rPr>
        <w:t> </w:t>
      </w:r>
      <w:r>
        <w:rPr/>
        <w:t>el Instituto Zacatecano de</w:t>
      </w:r>
      <w:r>
        <w:rPr>
          <w:spacing w:val="1"/>
        </w:rPr>
        <w:t> </w:t>
      </w:r>
      <w:r>
        <w:rPr/>
        <w:t>Transparencia y Acceso a la Información Pública, el Instituto Electoral del Estado de Zacatecas,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Universidad Autónoma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Zacatecas</w:t>
      </w:r>
      <w:r>
        <w:rPr>
          <w:spacing w:val="-1"/>
        </w:rPr>
        <w:t> </w:t>
      </w:r>
      <w:r>
        <w:rPr/>
        <w:t>y,</w:t>
      </w:r>
      <w:r>
        <w:rPr>
          <w:spacing w:val="67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Zacatecas.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Se</w:t>
      </w:r>
      <w:r>
        <w:rPr>
          <w:spacing w:val="45"/>
        </w:rPr>
        <w:t> </w:t>
      </w:r>
      <w:r>
        <w:rPr/>
        <w:t>ha</w:t>
      </w:r>
      <w:r>
        <w:rPr>
          <w:spacing w:val="47"/>
        </w:rPr>
        <w:t> </w:t>
      </w:r>
      <w:r>
        <w:rPr/>
        <w:t>privilegiado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construcción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Presupuesto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/>
        <w:t>Egresos,</w:t>
      </w:r>
      <w:r>
        <w:rPr>
          <w:spacing w:val="48"/>
        </w:rPr>
        <w:t> </w:t>
      </w:r>
      <w:r>
        <w:rPr/>
        <w:t>la</w:t>
      </w:r>
      <w:r>
        <w:rPr>
          <w:spacing w:val="44"/>
        </w:rPr>
        <w:t> </w:t>
      </w:r>
      <w:r>
        <w:rPr/>
        <w:t>atención</w:t>
      </w:r>
      <w:r>
        <w:rPr>
          <w:spacing w:val="47"/>
        </w:rPr>
        <w:t> </w:t>
      </w:r>
      <w:r>
        <w:rPr/>
        <w:t>social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-66"/>
        </w:rPr>
        <w:t> </w:t>
      </w:r>
      <w:r>
        <w:rPr/>
        <w:t>grupos vulnerables como lo son: las personas con discapacidad;</w:t>
      </w:r>
      <w:r>
        <w:rPr>
          <w:spacing w:val="1"/>
        </w:rPr>
        <w:t> </w:t>
      </w:r>
      <w:r>
        <w:rPr/>
        <w:t>los adultos mayores; los niños,</w:t>
      </w:r>
      <w:r>
        <w:rPr>
          <w:spacing w:val="-66"/>
        </w:rPr>
        <w:t> </w:t>
      </w:r>
      <w:r>
        <w:rPr/>
        <w:t>niñas y</w:t>
      </w:r>
      <w:r>
        <w:rPr>
          <w:spacing w:val="1"/>
        </w:rPr>
        <w:t> </w:t>
      </w:r>
      <w:r>
        <w:rPr/>
        <w:t>adolescentes y,</w:t>
      </w:r>
      <w:r>
        <w:rPr>
          <w:spacing w:val="1"/>
        </w:rPr>
        <w:t> </w:t>
      </w:r>
      <w:r>
        <w:rPr/>
        <w:t>las mujeres;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a la juventud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deporte;</w:t>
      </w:r>
      <w:r>
        <w:rPr>
          <w:spacing w:val="1"/>
        </w:rPr>
        <w:t> </w:t>
      </w:r>
      <w:r>
        <w:rPr/>
        <w:t>y</w:t>
      </w:r>
      <w:r>
        <w:rPr>
          <w:spacing w:val="68"/>
        </w:rPr>
        <w:t> </w:t>
      </w:r>
      <w:r>
        <w:rPr/>
        <w:t>con especial</w:t>
      </w:r>
      <w:r>
        <w:rPr>
          <w:spacing w:val="1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 los migrantes.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758" w:right="798"/>
        <w:jc w:val="both"/>
      </w:pPr>
      <w:r>
        <w:rPr/>
        <w:t>El campo, el desarrollo económico y el turismo, son tres de los temas torales de atención en el</w:t>
      </w:r>
      <w:r>
        <w:rPr>
          <w:spacing w:val="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permitirán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sostenible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Son temas de atención prioritaria dentro del Presupuesto de Egresos para el Ejercicio Fiscal de</w:t>
      </w:r>
      <w:r>
        <w:rPr>
          <w:spacing w:val="1"/>
        </w:rPr>
        <w:t> </w:t>
      </w:r>
      <w:r>
        <w:rPr/>
        <w:t>2017, la seguridad pública, la salud y la educación, resolviendo éste último en forma austera</w:t>
      </w:r>
      <w:r>
        <w:rPr>
          <w:spacing w:val="1"/>
        </w:rPr>
        <w:t> </w:t>
      </w:r>
      <w:r>
        <w:rPr/>
        <w:t>pero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problemática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Organismos</w:t>
      </w:r>
      <w:r>
        <w:rPr>
          <w:spacing w:val="-4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de Educación.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47" w:lineRule="auto" w:before="1"/>
        <w:ind w:left="758" w:right="794" w:firstLine="0"/>
        <w:jc w:val="both"/>
        <w:rPr>
          <w:sz w:val="23"/>
        </w:rPr>
      </w:pPr>
      <w:r>
        <w:rPr>
          <w:sz w:val="22"/>
        </w:rPr>
        <w:t>Como se planteó en el Plan Estatal</w:t>
      </w:r>
      <w:r>
        <w:rPr>
          <w:spacing w:val="68"/>
          <w:sz w:val="22"/>
        </w:rPr>
        <w:t> </w:t>
      </w:r>
      <w:r>
        <w:rPr>
          <w:sz w:val="22"/>
        </w:rPr>
        <w:t>de Desarrollo 2017 -2021, en materia de Educación:</w:t>
      </w:r>
      <w:r>
        <w:rPr>
          <w:spacing w:val="1"/>
          <w:sz w:val="22"/>
        </w:rPr>
        <w:t> </w:t>
      </w:r>
      <w:r>
        <w:rPr>
          <w:w w:val="95"/>
          <w:sz w:val="23"/>
        </w:rPr>
        <w:t>“Trabajar Diferente es hacerlo por el derecho a una educación de calidad e inclusiva, que sea un</w:t>
      </w:r>
      <w:r>
        <w:rPr>
          <w:spacing w:val="1"/>
          <w:w w:val="95"/>
          <w:sz w:val="23"/>
        </w:rPr>
        <w:t> </w:t>
      </w:r>
      <w:r>
        <w:rPr>
          <w:sz w:val="23"/>
        </w:rPr>
        <w:t>instrumento</w:t>
      </w:r>
      <w:r>
        <w:rPr>
          <w:spacing w:val="29"/>
          <w:sz w:val="23"/>
        </w:rPr>
        <w:t> </w:t>
      </w:r>
      <w:r>
        <w:rPr>
          <w:sz w:val="23"/>
        </w:rPr>
        <w:t>en</w:t>
      </w:r>
      <w:r>
        <w:rPr>
          <w:spacing w:val="28"/>
          <w:sz w:val="23"/>
        </w:rPr>
        <w:t> </w:t>
      </w:r>
      <w:r>
        <w:rPr>
          <w:sz w:val="23"/>
        </w:rPr>
        <w:t>Zacatecas</w:t>
      </w:r>
      <w:r>
        <w:rPr>
          <w:spacing w:val="29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contribuya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manera</w:t>
      </w:r>
      <w:r>
        <w:rPr>
          <w:spacing w:val="28"/>
          <w:sz w:val="23"/>
        </w:rPr>
        <w:t> </w:t>
      </w:r>
      <w:r>
        <w:rPr>
          <w:sz w:val="23"/>
        </w:rPr>
        <w:t>directa</w:t>
      </w:r>
      <w:r>
        <w:rPr>
          <w:spacing w:val="28"/>
          <w:sz w:val="23"/>
        </w:rPr>
        <w:t> </w:t>
      </w:r>
      <w:r>
        <w:rPr>
          <w:sz w:val="23"/>
        </w:rPr>
        <w:t>a</w:t>
      </w:r>
      <w:r>
        <w:rPr>
          <w:spacing w:val="29"/>
          <w:sz w:val="23"/>
        </w:rPr>
        <w:t> </w:t>
      </w:r>
      <w:r>
        <w:rPr>
          <w:sz w:val="23"/>
        </w:rPr>
        <w:t>la</w:t>
      </w:r>
      <w:r>
        <w:rPr>
          <w:spacing w:val="28"/>
          <w:sz w:val="23"/>
        </w:rPr>
        <w:t> </w:t>
      </w:r>
      <w:r>
        <w:rPr>
          <w:sz w:val="23"/>
        </w:rPr>
        <w:t>materialización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otros</w:t>
      </w:r>
    </w:p>
    <w:p>
      <w:pPr>
        <w:spacing w:after="0" w:line="247" w:lineRule="auto"/>
        <w:jc w:val="both"/>
        <w:rPr>
          <w:sz w:val="23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line="247" w:lineRule="auto" w:before="0"/>
        <w:ind w:left="758" w:right="794" w:firstLine="0"/>
        <w:jc w:val="both"/>
        <w:rPr>
          <w:sz w:val="22"/>
        </w:rPr>
      </w:pPr>
      <w:r>
        <w:rPr>
          <w:spacing w:val="-1"/>
          <w:sz w:val="23"/>
        </w:rPr>
        <w:t>derechos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derecho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discriminación,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información,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igualdad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hombres</w:t>
      </w:r>
      <w:r>
        <w:rPr>
          <w:spacing w:val="-70"/>
          <w:sz w:val="23"/>
        </w:rPr>
        <w:t> </w:t>
      </w:r>
      <w:r>
        <w:rPr>
          <w:sz w:val="23"/>
        </w:rPr>
        <w:t>y mujeres, a la libertad de pensamiento, pero que además influya de manera directa en el</w:t>
      </w:r>
      <w:r>
        <w:rPr>
          <w:spacing w:val="1"/>
          <w:sz w:val="23"/>
        </w:rPr>
        <w:t> </w:t>
      </w:r>
      <w:r>
        <w:rPr>
          <w:sz w:val="23"/>
        </w:rPr>
        <w:t>derecho</w:t>
      </w:r>
      <w:r>
        <w:rPr>
          <w:spacing w:val="-5"/>
          <w:sz w:val="23"/>
        </w:rPr>
        <w:t> </w:t>
      </w:r>
      <w:r>
        <w:rPr>
          <w:sz w:val="23"/>
        </w:rPr>
        <w:t>al</w:t>
      </w:r>
      <w:r>
        <w:rPr>
          <w:spacing w:val="-5"/>
          <w:sz w:val="23"/>
        </w:rPr>
        <w:t> </w:t>
      </w:r>
      <w:r>
        <w:rPr>
          <w:sz w:val="23"/>
        </w:rPr>
        <w:t>trabajo</w:t>
      </w:r>
      <w:r>
        <w:rPr>
          <w:spacing w:val="-7"/>
          <w:sz w:val="23"/>
        </w:rPr>
        <w:t> </w:t>
      </w:r>
      <w:r>
        <w:rPr>
          <w:sz w:val="23"/>
        </w:rPr>
        <w:t>y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un</w:t>
      </w:r>
      <w:r>
        <w:rPr>
          <w:spacing w:val="-9"/>
          <w:sz w:val="23"/>
        </w:rPr>
        <w:t> </w:t>
      </w:r>
      <w:r>
        <w:rPr>
          <w:sz w:val="23"/>
        </w:rPr>
        <w:t>salario</w:t>
      </w:r>
      <w:r>
        <w:rPr>
          <w:spacing w:val="-5"/>
          <w:sz w:val="23"/>
        </w:rPr>
        <w:t> </w:t>
      </w:r>
      <w:r>
        <w:rPr>
          <w:sz w:val="23"/>
        </w:rPr>
        <w:t>digno”</w:t>
      </w:r>
      <w:r>
        <w:rPr>
          <w:sz w:val="22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spacing w:line="247" w:lineRule="auto" w:before="0"/>
        <w:ind w:left="758" w:right="795" w:firstLine="0"/>
        <w:jc w:val="both"/>
        <w:rPr>
          <w:sz w:val="23"/>
        </w:rPr>
      </w:pPr>
      <w:r>
        <w:rPr>
          <w:sz w:val="23"/>
        </w:rPr>
        <w:t>“La</w:t>
      </w:r>
      <w:r>
        <w:rPr>
          <w:spacing w:val="-10"/>
          <w:sz w:val="23"/>
        </w:rPr>
        <w:t> </w:t>
      </w:r>
      <w:r>
        <w:rPr>
          <w:sz w:val="23"/>
        </w:rPr>
        <w:t>educación</w:t>
      </w:r>
      <w:r>
        <w:rPr>
          <w:spacing w:val="-10"/>
          <w:sz w:val="23"/>
        </w:rPr>
        <w:t> </w:t>
      </w:r>
      <w:r>
        <w:rPr>
          <w:sz w:val="23"/>
        </w:rPr>
        <w:t>en</w:t>
      </w:r>
      <w:r>
        <w:rPr>
          <w:spacing w:val="-10"/>
          <w:sz w:val="23"/>
        </w:rPr>
        <w:t> </w:t>
      </w:r>
      <w:r>
        <w:rPr>
          <w:sz w:val="23"/>
        </w:rPr>
        <w:t>nuestra</w:t>
      </w:r>
      <w:r>
        <w:rPr>
          <w:spacing w:val="-10"/>
          <w:sz w:val="23"/>
        </w:rPr>
        <w:t> </w:t>
      </w:r>
      <w:r>
        <w:rPr>
          <w:sz w:val="23"/>
        </w:rPr>
        <w:t>tierra</w:t>
      </w:r>
      <w:r>
        <w:rPr>
          <w:spacing w:val="-10"/>
          <w:sz w:val="23"/>
        </w:rPr>
        <w:t> </w:t>
      </w:r>
      <w:r>
        <w:rPr>
          <w:sz w:val="23"/>
        </w:rPr>
        <w:t>es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9"/>
          <w:sz w:val="23"/>
        </w:rPr>
        <w:t> </w:t>
      </w:r>
      <w:r>
        <w:rPr>
          <w:sz w:val="23"/>
        </w:rPr>
        <w:t>conclave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nuestra</w:t>
      </w:r>
      <w:r>
        <w:rPr>
          <w:spacing w:val="-10"/>
          <w:sz w:val="23"/>
        </w:rPr>
        <w:t> </w:t>
      </w:r>
      <w:r>
        <w:rPr>
          <w:sz w:val="23"/>
        </w:rPr>
        <w:t>historia</w:t>
      </w:r>
      <w:r>
        <w:rPr>
          <w:spacing w:val="-10"/>
          <w:sz w:val="23"/>
        </w:rPr>
        <w:t> </w:t>
      </w:r>
      <w:r>
        <w:rPr>
          <w:sz w:val="23"/>
        </w:rPr>
        <w:t>y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nuestro</w:t>
      </w:r>
      <w:r>
        <w:rPr>
          <w:spacing w:val="-10"/>
          <w:sz w:val="23"/>
        </w:rPr>
        <w:t> </w:t>
      </w:r>
      <w:r>
        <w:rPr>
          <w:sz w:val="23"/>
        </w:rPr>
        <w:t>futuro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69"/>
          <w:sz w:val="23"/>
        </w:rPr>
        <w:t> </w:t>
      </w:r>
      <w:r>
        <w:rPr>
          <w:w w:val="95"/>
          <w:sz w:val="23"/>
        </w:rPr>
        <w:t>cual cimentamos un Estado próspero y generoso con sus niñas, niños, adolescentes, hombres y</w:t>
      </w:r>
      <w:r>
        <w:rPr>
          <w:spacing w:val="1"/>
          <w:w w:val="95"/>
          <w:sz w:val="23"/>
        </w:rPr>
        <w:t> </w:t>
      </w:r>
      <w:r>
        <w:rPr>
          <w:sz w:val="23"/>
        </w:rPr>
        <w:t>mujeres”.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El Presupuesto de Egresos para el sector educación, constituye el componente presupuestal de</w:t>
      </w:r>
      <w:r>
        <w:rPr>
          <w:spacing w:val="1"/>
        </w:rPr>
        <w:t> </w:t>
      </w:r>
      <w:r>
        <w:rPr/>
        <w:t>mayor reto para atender, es una prioridad para el Gobierno del Estado, dar certeza a los entes</w:t>
      </w:r>
      <w:r>
        <w:rPr>
          <w:spacing w:val="1"/>
        </w:rPr>
        <w:t> </w:t>
      </w:r>
      <w:r>
        <w:rPr/>
        <w:t>públicos y entidades, para que sus obligaciones las realicen destinando los recursos de manera</w:t>
      </w:r>
      <w:r>
        <w:rPr>
          <w:spacing w:val="1"/>
        </w:rPr>
        <w:t> </w:t>
      </w:r>
      <w:r>
        <w:rPr/>
        <w:t>eficientemente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directo que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proporcionar una</w:t>
      </w:r>
      <w:r>
        <w:rPr>
          <w:spacing w:val="-1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6"/>
        <w:jc w:val="both"/>
      </w:pPr>
      <w:r>
        <w:rPr/>
        <w:t>En congruencia con la obligación que tiene el Poder Ejecutivo del Estado de actuar de manera</w:t>
      </w:r>
      <w:r>
        <w:rPr>
          <w:spacing w:val="1"/>
        </w:rPr>
        <w:t> </w:t>
      </w:r>
      <w:r>
        <w:rPr/>
        <w:t>responsable y austera, la proyección del Presupuesto de Egresos que se presenta se realiza con</w:t>
      </w:r>
      <w:r>
        <w:rPr>
          <w:spacing w:val="1"/>
        </w:rPr>
        <w:t> </w:t>
      </w:r>
      <w:r>
        <w:rPr/>
        <w:t>el compromiso de no incrementar las plazas laborales del sector educativo, de manera que el</w:t>
      </w:r>
      <w:r>
        <w:rPr>
          <w:spacing w:val="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atienda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calidad,</w:t>
      </w:r>
      <w:r>
        <w:rPr>
          <w:spacing w:val="-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responsabilidad,</w:t>
      </w:r>
      <w:r>
        <w:rPr>
          <w:spacing w:val="-1"/>
        </w:rPr>
        <w:t> </w:t>
      </w:r>
      <w:r>
        <w:rPr/>
        <w:t>ajustándose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existentes.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Con total responsabilidad que compete al Poder Ejecutivo y atendiendo a la normatividad que</w:t>
      </w:r>
      <w:r>
        <w:rPr>
          <w:spacing w:val="1"/>
        </w:rPr>
        <w:t> </w:t>
      </w:r>
      <w:r>
        <w:rPr/>
        <w:t>regula el servicio público y las leyes de disciplina financiera, se realizará un esfuerzo para</w:t>
      </w:r>
      <w:r>
        <w:rPr>
          <w:spacing w:val="1"/>
        </w:rPr>
        <w:t> </w:t>
      </w:r>
      <w:r>
        <w:rPr/>
        <w:t>atender en lo posible a las prestaciones salariales otorgadas de manera irresponsable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administraciones anteriores; sin embargo, las condiciones económicas por las que atraviesa el</w:t>
      </w:r>
      <w:r>
        <w:rPr>
          <w:spacing w:val="1"/>
        </w:rPr>
        <w:t> </w:t>
      </w:r>
      <w:r>
        <w:rPr/>
        <w:t>Estado, hacen inviable continuar con una tendencia creciente y desmedida</w:t>
      </w:r>
      <w:r>
        <w:rPr>
          <w:spacing w:val="1"/>
        </w:rPr>
        <w:t> </w:t>
      </w:r>
      <w:r>
        <w:rPr/>
        <w:t>en este tipo de</w:t>
      </w:r>
      <w:r>
        <w:rPr>
          <w:spacing w:val="1"/>
        </w:rPr>
        <w:t> </w:t>
      </w:r>
      <w:r>
        <w:rPr/>
        <w:t>prestaciones, por lo que serán atendidas con austeridad dentro de la capacidad financiera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 w:before="1"/>
        <w:ind w:left="758" w:right="793"/>
        <w:jc w:val="both"/>
      </w:pPr>
      <w:r>
        <w:rPr/>
        <w:t>La administración Pública, atiende puntualmente a la Ley de Disciplina Financiera de Estados y</w:t>
      </w:r>
      <w:r>
        <w:rPr>
          <w:spacing w:val="1"/>
        </w:rPr>
        <w:t> </w:t>
      </w:r>
      <w:r>
        <w:rPr/>
        <w:t>Municipios, en relación al capítulo 1000 relativa a los tabuladores salariales y a la plantilla que</w:t>
      </w:r>
      <w:r>
        <w:rPr>
          <w:spacing w:val="1"/>
        </w:rPr>
        <w:t> </w:t>
      </w:r>
      <w:r>
        <w:rPr/>
        <w:t>exige</w:t>
      </w:r>
      <w:r>
        <w:rPr>
          <w:spacing w:val="-1"/>
        </w:rPr>
        <w:t> </w:t>
      </w:r>
      <w:r>
        <w:rPr/>
        <w:t>la misma.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 w:before="1"/>
        <w:ind w:left="758" w:right="792"/>
        <w:jc w:val="both"/>
      </w:pPr>
      <w:r>
        <w:rPr/>
        <w:t>En relación a la problemática financiera y presupuestal que durante años han presentado los</w:t>
      </w:r>
      <w:r>
        <w:rPr>
          <w:spacing w:val="1"/>
        </w:rPr>
        <w:t> </w:t>
      </w:r>
      <w:r>
        <w:rPr/>
        <w:t>organismos públicos del sector educativo, ante la incapacidad financiera y falta de disponibilidad</w:t>
      </w:r>
      <w:r>
        <w:rPr>
          <w:spacing w:val="-66"/>
        </w:rPr>
        <w:t> </w:t>
      </w:r>
      <w:r>
        <w:rPr/>
        <w:t>presupuestal para aportar a los organismos el 50% del pari – passu previsto en algunos de los</w:t>
      </w:r>
      <w:r>
        <w:rPr>
          <w:spacing w:val="1"/>
        </w:rPr>
        <w:t> </w:t>
      </w:r>
      <w:r>
        <w:rPr/>
        <w:t>convenios,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plantea</w:t>
      </w:r>
      <w:r>
        <w:rPr>
          <w:spacing w:val="31"/>
        </w:rPr>
        <w:t> </w:t>
      </w:r>
      <w:r>
        <w:rPr/>
        <w:t>realizar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esfuerzo</w:t>
      </w:r>
      <w:r>
        <w:rPr>
          <w:spacing w:val="33"/>
        </w:rPr>
        <w:t> </w:t>
      </w:r>
      <w:r>
        <w:rPr/>
        <w:t>extraordinario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atender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manera</w:t>
      </w:r>
      <w:r>
        <w:rPr>
          <w:spacing w:val="33"/>
        </w:rPr>
        <w:t> </w:t>
      </w:r>
      <w:r>
        <w:rPr/>
        <w:t>objetiva</w:t>
      </w:r>
      <w:r>
        <w:rPr>
          <w:spacing w:val="33"/>
        </w:rPr>
        <w:t> </w:t>
      </w:r>
      <w:r>
        <w:rPr/>
        <w:t>la</w:t>
      </w:r>
      <w:r>
        <w:rPr>
          <w:spacing w:val="-66"/>
        </w:rPr>
        <w:t> </w:t>
      </w:r>
      <w:r>
        <w:rPr/>
        <w:t>falta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recursos</w:t>
      </w:r>
      <w:r>
        <w:rPr>
          <w:spacing w:val="32"/>
        </w:rPr>
        <w:t> </w:t>
      </w:r>
      <w:r>
        <w:rPr/>
        <w:t>presupuestales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estos</w:t>
      </w:r>
      <w:r>
        <w:rPr>
          <w:spacing w:val="32"/>
        </w:rPr>
        <w:t> </w:t>
      </w:r>
      <w:r>
        <w:rPr/>
        <w:t>organismos,</w:t>
      </w:r>
      <w:r>
        <w:rPr>
          <w:spacing w:val="32"/>
        </w:rPr>
        <w:t> </w:t>
      </w:r>
      <w:r>
        <w:rPr/>
        <w:t>tomando</w:t>
      </w:r>
      <w:r>
        <w:rPr>
          <w:spacing w:val="30"/>
        </w:rPr>
        <w:t> </w:t>
      </w:r>
      <w:r>
        <w:rPr/>
        <w:t>como</w:t>
      </w:r>
      <w:r>
        <w:rPr>
          <w:spacing w:val="32"/>
        </w:rPr>
        <w:t> </w:t>
      </w:r>
      <w:r>
        <w:rPr/>
        <w:t>base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su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5"/>
        <w:jc w:val="both"/>
      </w:pPr>
      <w:r>
        <w:rPr/>
        <w:t>asignación, criterios objetivos basados en la relación que guarda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 docente con</w:t>
      </w:r>
      <w:r>
        <w:rPr>
          <w:spacing w:val="1"/>
        </w:rPr>
        <w:t> </w:t>
      </w:r>
      <w:r>
        <w:rPr/>
        <w:t>respecto al personal administrativo en cada ente, así como la relación docente – alumno y el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 matrícula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atiende cada institución.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Se están atendiendo de manera puntual las previsiones legales sobre fondos a constituirse para</w:t>
      </w:r>
      <w:r>
        <w:rPr>
          <w:spacing w:val="1"/>
        </w:rPr>
        <w:t> </w:t>
      </w:r>
      <w:r>
        <w:rPr/>
        <w:t>atender situaciones específicas como los son: el de Protección Civil y el de atención a Víctimas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Zacatecas.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adminiculado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-66"/>
        </w:rPr>
        <w:t> </w:t>
      </w:r>
      <w:r>
        <w:rPr/>
        <w:t>Financiera de las Entidades Federativas y Municipios, se programó el 2.5% previsible para</w:t>
      </w:r>
      <w:r>
        <w:rPr>
          <w:spacing w:val="1"/>
        </w:rPr>
        <w:t> </w:t>
      </w:r>
      <w:r>
        <w:rPr/>
        <w:t>atender a la población afectada y</w:t>
      </w:r>
      <w:r>
        <w:rPr>
          <w:spacing w:val="1"/>
        </w:rPr>
        <w:t> </w:t>
      </w:r>
      <w:r>
        <w:rPr/>
        <w:t>los daños causados</w:t>
      </w:r>
      <w:r>
        <w:rPr>
          <w:spacing w:val="1"/>
        </w:rPr>
        <w:t> </w:t>
      </w:r>
      <w:r>
        <w:rPr/>
        <w:t>a la infraestructura pública estatal</w:t>
      </w:r>
      <w:r>
        <w:rPr>
          <w:spacing w:val="1"/>
        </w:rPr>
        <w:t> </w:t>
      </w:r>
      <w:r>
        <w:rPr/>
        <w:t>ocasionada por posibles desastres naturales, para prevenir y mitigar su impacto en las finanzas</w:t>
      </w:r>
      <w:r>
        <w:rPr>
          <w:spacing w:val="1"/>
        </w:rPr>
        <w:t> </w:t>
      </w:r>
      <w:r>
        <w:rPr/>
        <w:t>estatales.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"/>
        <w:ind w:left="758" w:right="796"/>
        <w:jc w:val="both"/>
      </w:pPr>
      <w:r>
        <w:rPr/>
        <w:t>Para atenderla Ley Estatal de Víctimas del Estado de Zacatecas, se presupuestó el 0.014% del</w:t>
      </w:r>
      <w:r>
        <w:rPr>
          <w:spacing w:val="1"/>
        </w:rPr>
        <w:t> </w:t>
      </w:r>
      <w:r>
        <w:rPr/>
        <w:t>total del Gasto Programable para suministrar al Fideicomiso de Atención a Víctimas del Delito y</w:t>
      </w:r>
      <w:r>
        <w:rPr>
          <w:spacing w:val="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 los</w:t>
      </w:r>
      <w:r>
        <w:rPr>
          <w:spacing w:val="-2"/>
        </w:rPr>
        <w:t> </w:t>
      </w:r>
      <w:r>
        <w:rPr/>
        <w:t>Derechos Humanos.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1"/>
        <w:jc w:val="both"/>
      </w:pPr>
      <w:r>
        <w:rPr/>
        <w:t>La</w:t>
      </w:r>
      <w:r>
        <w:rPr>
          <w:spacing w:val="1"/>
        </w:rPr>
        <w:t> </w:t>
      </w:r>
      <w:r>
        <w:rPr/>
        <w:t>estabilidad y gobernabilidad de los municipios es un tema fundamental para el Poder</w:t>
      </w:r>
      <w:r>
        <w:rPr>
          <w:spacing w:val="1"/>
        </w:rPr>
        <w:t> </w:t>
      </w:r>
      <w:r>
        <w:rPr/>
        <w:t>Ejecutivo, puesto que resulta de vital trascendencia e importancia que ellos cuenten con los</w:t>
      </w:r>
      <w:r>
        <w:rPr>
          <w:spacing w:val="1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sustentar</w:t>
      </w:r>
      <w:r>
        <w:rPr>
          <w:spacing w:val="15"/>
        </w:rPr>
        <w:t> </w:t>
      </w:r>
      <w:r>
        <w:rPr/>
        <w:t>sus</w:t>
      </w:r>
      <w:r>
        <w:rPr>
          <w:spacing w:val="17"/>
        </w:rPr>
        <w:t> </w:t>
      </w:r>
      <w:r>
        <w:rPr/>
        <w:t>actividades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marco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115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-66"/>
        </w:rPr>
        <w:t> </w:t>
      </w:r>
      <w:r>
        <w:rPr/>
        <w:t>de los Estados Unidos Mexicanos; razón por la cual el Presupuesto de Egresos que se presenta,</w:t>
      </w:r>
      <w:r>
        <w:rPr>
          <w:spacing w:val="1"/>
        </w:rPr>
        <w:t> </w:t>
      </w:r>
      <w:r>
        <w:rPr/>
        <w:t>supera los porcentajes mínimos establecidos para las asignaciones presupuestales que establece</w:t>
      </w:r>
      <w:r>
        <w:rPr>
          <w:spacing w:val="-66"/>
        </w:rPr>
        <w:t> </w:t>
      </w:r>
      <w:r>
        <w:rPr/>
        <w:t>la</w:t>
      </w:r>
      <w:r>
        <w:rPr>
          <w:spacing w:val="68"/>
        </w:rPr>
        <w:t> </w:t>
      </w:r>
      <w:r>
        <w:rPr/>
        <w:t>Ley de Coordinación Fiscal en lo que a Participaciones se refiere; por lo que se refiere al</w:t>
      </w:r>
      <w:r>
        <w:rPr>
          <w:spacing w:val="1"/>
        </w:rPr>
        <w:t> </w:t>
      </w:r>
      <w:r>
        <w:rPr/>
        <w:t>Fondo de Aportaciones para la infraestructura Social Municipal y, el Fondo de Aportaciones para</w:t>
      </w:r>
      <w:r>
        <w:rPr>
          <w:spacing w:val="1"/>
        </w:rPr>
        <w:t> </w:t>
      </w:r>
      <w:r>
        <w:rPr/>
        <w:t>el Fortalecimiento de los Municipios, se atienden a cabalidad los porcentajes y fórmulas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 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oportuna.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 w:before="1"/>
        <w:ind w:left="758" w:right="791"/>
        <w:jc w:val="both"/>
      </w:pPr>
      <w:r>
        <w:rPr/>
        <w:t>Las asignaciones presupuestales en Participaciones determinadas a los Municipios, se realizaron</w:t>
      </w:r>
      <w:r>
        <w:rPr>
          <w:spacing w:val="1"/>
        </w:rPr>
        <w:t> </w:t>
      </w:r>
      <w:r>
        <w:rPr/>
        <w:t>con base en la Ley de Coordinación Hacendaria del Estado de Zacatecas y en la Ley de</w:t>
      </w:r>
      <w:r>
        <w:rPr>
          <w:spacing w:val="1"/>
        </w:rPr>
        <w:t> </w:t>
      </w:r>
      <w:r>
        <w:rPr/>
        <w:t>Coordinación Fiscal, proyectadas con factores del año 2016, las cuales serán actualizadas una</w:t>
      </w:r>
      <w:r>
        <w:rPr>
          <w:spacing w:val="1"/>
        </w:rPr>
        <w:t> </w:t>
      </w:r>
      <w:r>
        <w:rPr/>
        <w:t>vez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dichos</w:t>
      </w:r>
      <w:r>
        <w:rPr>
          <w:spacing w:val="-3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mes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Los Fondos de Aportaciones Federales: Fondo de Aportaciones para la Infraestructura Social</w:t>
      </w:r>
      <w:r>
        <w:rPr>
          <w:spacing w:val="1"/>
        </w:rPr>
        <w:t> </w:t>
      </w:r>
      <w:r>
        <w:rPr/>
        <w:t>Municipal</w:t>
      </w:r>
      <w:r>
        <w:rPr>
          <w:spacing w:val="15"/>
        </w:rPr>
        <w:t> </w:t>
      </w:r>
      <w:r>
        <w:rPr/>
        <w:t>y,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Fondo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Aportaciones</w:t>
      </w:r>
      <w:r>
        <w:rPr>
          <w:spacing w:val="17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Fortalecimiento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Municipios,</w:t>
      </w:r>
      <w:r>
        <w:rPr>
          <w:spacing w:val="18"/>
        </w:rPr>
        <w:t> </w:t>
      </w:r>
      <w:r>
        <w:rPr/>
        <w:t>se</w:t>
      </w:r>
      <w:r>
        <w:rPr>
          <w:spacing w:val="15"/>
        </w:rPr>
        <w:t> </w:t>
      </w:r>
      <w:r>
        <w:rPr/>
        <w:t>distribuyen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7"/>
        <w:jc w:val="both"/>
      </w:pPr>
      <w:r>
        <w:rPr/>
        <w:t>de acuerdo a las reglas, fórmulas y porcentajes contenidas en la Ley de Coordinación Fiscal,</w:t>
      </w:r>
      <w:r>
        <w:rPr>
          <w:spacing w:val="1"/>
        </w:rPr>
        <w:t> </w:t>
      </w:r>
      <w:r>
        <w:rPr/>
        <w:t>estaremos</w:t>
      </w:r>
      <w:r>
        <w:rPr>
          <w:spacing w:val="-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puntualmente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ministración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3"/>
        </w:rPr>
        <w:t> </w:t>
      </w:r>
      <w:r>
        <w:rPr/>
        <w:t>fondos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los Municipios.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Un tema importante a resaltar en el Presupuesto de Egresos para el Ejercicio Fiscal de 2017, es</w:t>
      </w:r>
      <w:r>
        <w:rPr>
          <w:spacing w:val="1"/>
        </w:rPr>
        <w:t> </w:t>
      </w:r>
      <w:r>
        <w:rPr/>
        <w:t>el refinanciamiento de la Deuda Pública del Estado de Zacatecas, que se realizará durante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$7,341´701,084,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refinanciamiento</w:t>
      </w:r>
      <w:r>
        <w:rPr>
          <w:spacing w:val="49"/>
        </w:rPr>
        <w:t> </w:t>
      </w:r>
      <w:r>
        <w:rPr/>
        <w:t>es</w:t>
      </w:r>
      <w:r>
        <w:rPr>
          <w:spacing w:val="49"/>
        </w:rPr>
        <w:t> </w:t>
      </w:r>
      <w:r>
        <w:rPr/>
        <w:t>reducir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nivel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5"/>
        </w:rPr>
        <w:t> </w:t>
      </w:r>
      <w:r>
        <w:rPr/>
        <w:t>presión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actualmente</w:t>
      </w:r>
      <w:r>
        <w:rPr>
          <w:spacing w:val="48"/>
        </w:rPr>
        <w:t> </w:t>
      </w:r>
      <w:r>
        <w:rPr/>
        <w:t>implica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servicio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-67"/>
        </w:rPr>
        <w:t> </w:t>
      </w:r>
      <w:r>
        <w:rPr/>
        <w:t>deuda, bajo las condiciones actualmente contratadas o pactadas, actualmente el horizonte de</w:t>
      </w:r>
      <w:r>
        <w:rPr>
          <w:spacing w:val="1"/>
        </w:rPr>
        <w:t> </w:t>
      </w:r>
      <w:r>
        <w:rPr/>
        <w:t>pago de los créditos es de doce años en promedio, se pretende llevarlo a un horizonte de pago</w:t>
      </w:r>
      <w:r>
        <w:rPr>
          <w:spacing w:val="1"/>
        </w:rPr>
        <w:t> </w:t>
      </w:r>
      <w:r>
        <w:rPr/>
        <w:t>de veinte años; de manera responsable se plantea no solicitar periodo de gracia alguno, por el</w:t>
      </w:r>
      <w:r>
        <w:rPr>
          <w:spacing w:val="1"/>
        </w:rPr>
        <w:t> </w:t>
      </w:r>
      <w:r>
        <w:rPr/>
        <w:t>contrario, realizar pagos a cuenta de capital desde el primer mes, garantizando con ello la</w:t>
      </w:r>
      <w:r>
        <w:rPr>
          <w:spacing w:val="1"/>
        </w:rPr>
        <w:t> </w:t>
      </w:r>
      <w:r>
        <w:rPr/>
        <w:t>disminución gradual del saldo insoluto; pero conscientes de las limitaciones presupuestales y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limitada capacidad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generación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propios.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Es por ello, y en atención a todo lo expuesto con anterioridad, que me permito someter a la</w:t>
      </w:r>
      <w:r>
        <w:rPr>
          <w:spacing w:val="1"/>
        </w:rPr>
        <w:t> </w:t>
      </w:r>
      <w:r>
        <w:rPr/>
        <w:t>consideración de esa soberanía para su análisis, discusión y, en su caso, aprobación, el siguiente</w:t>
      </w:r>
      <w:r>
        <w:rPr>
          <w:spacing w:val="-66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de: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line="259" w:lineRule="auto" w:before="101"/>
        <w:ind w:left="3913" w:right="908" w:hanging="2307"/>
      </w:pPr>
      <w:r>
        <w:rPr/>
        <w:t>DECRETO DE PRESUPUESTO DE EGRESOS DEL ESTADO DE ZACATECAS PARA</w:t>
      </w:r>
      <w:r>
        <w:rPr>
          <w:spacing w:val="-6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 FISCAL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0" w:right="36" w:firstLine="0"/>
        <w:jc w:val="center"/>
        <w:rPr>
          <w:b/>
          <w:sz w:val="22"/>
        </w:rPr>
      </w:pPr>
      <w:r>
        <w:rPr>
          <w:b/>
          <w:sz w:val="22"/>
        </w:rPr>
        <w:t>TÍTULO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PRIMERO</w:t>
      </w:r>
    </w:p>
    <w:p>
      <w:pPr>
        <w:pStyle w:val="Heading1"/>
        <w:spacing w:before="212"/>
        <w:ind w:right="37"/>
        <w:jc w:val="center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ASIGNACIONES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spacing w:before="1"/>
        <w:ind w:left="0" w:right="37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</w:p>
    <w:p>
      <w:pPr>
        <w:pStyle w:val="Heading1"/>
        <w:spacing w:before="212"/>
        <w:ind w:right="38"/>
        <w:jc w:val="center"/>
      </w:pP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1.- El presente decreto tiene como objeto regular la autorización, asignación, ejercicio,</w:t>
      </w:r>
      <w:r>
        <w:rPr>
          <w:spacing w:val="1"/>
        </w:rPr>
        <w:t> </w:t>
      </w:r>
      <w:r>
        <w:rPr/>
        <w:t>registro, evaluación, control, transparencia y rendición de cuentas del gasto público estatal para</w:t>
      </w:r>
      <w:r>
        <w:rPr>
          <w:spacing w:val="1"/>
        </w:rPr>
        <w:t> </w:t>
      </w:r>
      <w:r>
        <w:rPr/>
        <w:t>el ejercicio fiscal 2017</w:t>
      </w:r>
      <w:r>
        <w:rPr>
          <w:spacing w:val="1"/>
        </w:rPr>
        <w:t> </w:t>
      </w:r>
      <w:r>
        <w:rPr/>
        <w:t>de conformidad con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Zacatecas,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-66"/>
        </w:rPr>
        <w:t> </w:t>
      </w:r>
      <w:r>
        <w:rPr/>
        <w:t>disposiciones Federales tal como la Ley General de Contabilidad Gubernamental y la Ley de</w:t>
      </w:r>
      <w:r>
        <w:rPr>
          <w:spacing w:val="1"/>
        </w:rPr>
        <w:t> </w:t>
      </w:r>
      <w:r>
        <w:rPr/>
        <w:t>Disciplina Financiera de las Entidades Federativas y Municipios,</w:t>
      </w:r>
      <w:r>
        <w:rPr>
          <w:spacing w:val="1"/>
        </w:rPr>
        <w:t> </w:t>
      </w:r>
      <w:r>
        <w:rPr/>
        <w:t>y las demás Disposiciones</w:t>
      </w:r>
      <w:r>
        <w:rPr>
          <w:spacing w:val="1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aplicables a 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1"/>
        </w:rPr>
        <w:t> </w:t>
      </w:r>
      <w:r>
        <w:rPr/>
        <w:t>2.-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 como único eje articulador el Plan Estatal de Desarrollo 2017- 2021, tomando en</w:t>
      </w:r>
      <w:r>
        <w:rPr>
          <w:spacing w:val="1"/>
        </w:rPr>
        <w:t> </w:t>
      </w:r>
      <w:r>
        <w:rPr/>
        <w:t>cuenta los compromisos, lo objetivos, estrategias, líneas de acción, metas contenidos en 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758" w:right="793"/>
        <w:jc w:val="both"/>
      </w:pPr>
      <w:r>
        <w:rPr/>
        <w:t>Artículo</w:t>
      </w:r>
      <w:r>
        <w:rPr>
          <w:spacing w:val="1"/>
        </w:rPr>
        <w:t> </w:t>
      </w:r>
      <w:r>
        <w:rPr/>
        <w:t>3.-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cumplir y hacer cumplir las disposiciones establecidas en el presente Decreto,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armonizar,</w:t>
      </w:r>
      <w:r>
        <w:rPr>
          <w:spacing w:val="1"/>
        </w:rPr>
        <w:t> </w:t>
      </w:r>
      <w:r>
        <w:rPr/>
        <w:t>disciplinar,</w:t>
      </w:r>
      <w:r>
        <w:rPr>
          <w:spacing w:val="-2"/>
        </w:rPr>
        <w:t> </w:t>
      </w:r>
      <w:r>
        <w:rPr/>
        <w:t>transparentar,</w:t>
      </w:r>
      <w:r>
        <w:rPr>
          <w:spacing w:val="-1"/>
        </w:rPr>
        <w:t> </w:t>
      </w:r>
      <w:r>
        <w:rPr/>
        <w:t>racionalizar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gasto</w:t>
      </w:r>
      <w:r>
        <w:rPr>
          <w:spacing w:val="-4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758" w:right="795"/>
        <w:jc w:val="both"/>
      </w:pPr>
      <w:r>
        <w:rPr/>
        <w:t>Artículo 4.- La interpretación del Presupuesto de Egresos del Estado de Zacatecas para el</w:t>
      </w:r>
      <w:r>
        <w:rPr>
          <w:spacing w:val="1"/>
        </w:rPr>
        <w:t> </w:t>
      </w:r>
      <w:r>
        <w:rPr/>
        <w:t>ejercicio fiscal 2017, para efectos administrativos corresponde a la Secretaría de Finanzas, de</w:t>
      </w:r>
      <w:r>
        <w:rPr>
          <w:spacing w:val="1"/>
        </w:rPr>
        <w:t> </w:t>
      </w:r>
      <w:r>
        <w:rPr/>
        <w:t>manera</w:t>
      </w:r>
      <w:r>
        <w:rPr>
          <w:spacing w:val="-3"/>
        </w:rPr>
        <w:t> </w:t>
      </w:r>
      <w:r>
        <w:rPr/>
        <w:t>supletoria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concreto, se</w:t>
      </w:r>
      <w:r>
        <w:rPr>
          <w:spacing w:val="-3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Financiera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4"/>
        <w:jc w:val="both"/>
      </w:pP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Zacatecas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jurídicos</w:t>
      </w:r>
      <w:r>
        <w:rPr>
          <w:spacing w:val="-5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758" w:right="794"/>
        <w:jc w:val="both"/>
      </w:pPr>
      <w:r>
        <w:rPr/>
        <w:t>La Secretaría aplicará las disposiciones del presente Decreto, para efectos administrativos, y de</w:t>
      </w:r>
      <w:r>
        <w:rPr>
          <w:spacing w:val="1"/>
        </w:rPr>
        <w:t> </w:t>
      </w:r>
      <w:r>
        <w:rPr/>
        <w:t>conformidad con lo que éste ordena, en el ámbito de sus competencias; los entes públicos</w:t>
      </w:r>
      <w:r>
        <w:rPr>
          <w:spacing w:val="1"/>
        </w:rPr>
        <w:t> </w:t>
      </w:r>
      <w:r>
        <w:rPr/>
        <w:t>aplicarán estas disposiciones en el ámbito de su esfera jurídica; unos y otros, deberán observar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legales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del presupuesto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758"/>
        <w:jc w:val="both"/>
      </w:pPr>
      <w:r>
        <w:rPr/>
        <w:t>Artículo</w:t>
      </w:r>
      <w:r>
        <w:rPr>
          <w:spacing w:val="-2"/>
        </w:rPr>
        <w:t> </w:t>
      </w:r>
      <w:r>
        <w:rPr/>
        <w:t>5.-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88" w:lineRule="auto"/>
        <w:ind w:left="1466" w:right="794" w:hanging="425"/>
        <w:jc w:val="both"/>
      </w:pPr>
      <w:r>
        <w:rPr/>
        <w:t>I.- Adecuaciones Presupuestarias: Las modificaciones a los calendarios presupuestales, las</w:t>
      </w:r>
      <w:r>
        <w:rPr>
          <w:spacing w:val="1"/>
        </w:rPr>
        <w:t> </w:t>
      </w:r>
      <w:r>
        <w:rPr/>
        <w:t>ampliaciones y reducciones al Presupuesto de Egresos del Estado mediante movimientos</w:t>
      </w:r>
      <w:r>
        <w:rPr>
          <w:spacing w:val="1"/>
        </w:rPr>
        <w:t> </w:t>
      </w:r>
      <w:r>
        <w:rPr/>
        <w:t>compensados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liberaciones</w:t>
      </w:r>
      <w:r>
        <w:rPr>
          <w:spacing w:val="1"/>
        </w:rPr>
        <w:t> </w:t>
      </w:r>
      <w:r>
        <w:rPr/>
        <w:t>anticipadas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calendarizados,</w:t>
      </w:r>
      <w:r>
        <w:rPr>
          <w:spacing w:val="1"/>
        </w:rPr>
        <w:t> </w:t>
      </w:r>
      <w:r>
        <w:rPr/>
        <w:t>realizadas por el ejecutivo Estatal a través de la Secretaría, siempre que permitan un</w:t>
      </w:r>
      <w:r>
        <w:rPr>
          <w:spacing w:val="1"/>
        </w:rPr>
        <w:t> </w:t>
      </w:r>
      <w:r>
        <w:rPr/>
        <w:t>mejor cumplimiento de los objetivos y metas de los programas presupuestarios a cargo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Ejecutores del Gasto.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II.- ADEFAS: Asignaciones destinadas a cubrir erogaciones devengadas y pendientes de</w:t>
      </w:r>
      <w:r>
        <w:rPr>
          <w:spacing w:val="1"/>
        </w:rPr>
        <w:t> </w:t>
      </w:r>
      <w:r>
        <w:rPr/>
        <w:t>liquidar al cierre del ejercicio fiscal anterior, derivadas de la contratación de bienes y</w:t>
      </w:r>
      <w:r>
        <w:rPr>
          <w:spacing w:val="1"/>
        </w:rPr>
        <w:t> </w:t>
      </w:r>
      <w:r>
        <w:rPr/>
        <w:t>servicios requeridos en el desempeño de las funciones de los entes públicos, para las</w:t>
      </w:r>
      <w:r>
        <w:rPr>
          <w:spacing w:val="1"/>
        </w:rPr>
        <w:t> </w:t>
      </w:r>
      <w:r>
        <w:rPr/>
        <w:t>cuales existió asignación presupuestal con saldo disponible al cierre del ejercicio fiscal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devengaron.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III.- Amortización de la Deuda y Disminución de Pasivos: representa la cancelación mediante</w:t>
      </w:r>
      <w:r>
        <w:rPr>
          <w:spacing w:val="1"/>
        </w:rPr>
        <w:t> </w:t>
      </w:r>
      <w:r>
        <w:rPr/>
        <w:t>pago o cualquier forma por la cual se extinga la obligación principal de los pasivos</w:t>
      </w:r>
      <w:r>
        <w:rPr>
          <w:spacing w:val="1"/>
        </w:rPr>
        <w:t> </w:t>
      </w:r>
      <w:r>
        <w:rPr/>
        <w:t>contraídos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2" w:hanging="569"/>
        <w:jc w:val="both"/>
      </w:pPr>
      <w:r>
        <w:rPr/>
        <w:t>IV.- Asignaciones presupuestales: la ministración que de los recursos públicos aprobados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realiza</w:t>
      </w:r>
      <w:r>
        <w:rPr>
          <w:spacing w:val="68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a los ejecutores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1610" w:right="795" w:hanging="569"/>
        <w:jc w:val="both"/>
      </w:pPr>
      <w:r>
        <w:rPr/>
        <w:t>V.-</w:t>
      </w:r>
      <w:r>
        <w:rPr>
          <w:spacing w:val="12"/>
        </w:rPr>
        <w:t> </w:t>
      </w:r>
      <w:r>
        <w:rPr/>
        <w:t>Ayudas: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aportaciones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públicos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numerario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especie</w:t>
      </w:r>
      <w:r>
        <w:rPr>
          <w:spacing w:val="11"/>
        </w:rPr>
        <w:t> </w:t>
      </w:r>
      <w:r>
        <w:rPr/>
        <w:t>otorgadas</w:t>
      </w:r>
      <w:r>
        <w:rPr>
          <w:spacing w:val="13"/>
        </w:rPr>
        <w:t> </w:t>
      </w:r>
      <w:r>
        <w:rPr/>
        <w:t>por</w:t>
      </w:r>
      <w:r>
        <w:rPr>
          <w:spacing w:val="-66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presupuestarios.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3" w:hanging="569"/>
        <w:jc w:val="both"/>
      </w:pPr>
      <w:r>
        <w:rPr/>
        <w:t>VI.- Clasificación Funcional del Gasto: La que agrupa los gastos según los propósitos u</w:t>
      </w:r>
      <w:r>
        <w:rPr>
          <w:spacing w:val="1"/>
        </w:rPr>
        <w:t> </w:t>
      </w:r>
      <w:r>
        <w:rPr/>
        <w:t>objetivos socioeconómicos que persiguen los diferentes entes públicos. Presenta el</w:t>
      </w:r>
      <w:r>
        <w:rPr>
          <w:spacing w:val="1"/>
        </w:rPr>
        <w:t> </w:t>
      </w:r>
      <w:r>
        <w:rPr/>
        <w:t>gasto público según la naturaleza de los servicios gubernamentales brindados a la</w:t>
      </w:r>
      <w:r>
        <w:rPr>
          <w:spacing w:val="1"/>
        </w:rPr>
        <w:t> </w:t>
      </w:r>
      <w:r>
        <w:rPr/>
        <w:t>población. Con dicha clasificación se identifica el presupuesto destinado a Funciones de</w:t>
      </w:r>
      <w:r>
        <w:rPr>
          <w:spacing w:val="1"/>
        </w:rPr>
        <w:t> </w:t>
      </w:r>
      <w:r>
        <w:rPr/>
        <w:t>Gobierno, Desarrollo Social, Desarrollo Económico y otros no clasificados; permitiendo</w:t>
      </w:r>
      <w:r>
        <w:rPr>
          <w:spacing w:val="1"/>
        </w:rPr>
        <w:t> </w:t>
      </w:r>
      <w:r>
        <w:rPr/>
        <w:t>determinar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objetivos</w:t>
      </w:r>
      <w:r>
        <w:rPr>
          <w:spacing w:val="29"/>
        </w:rPr>
        <w:t> </w:t>
      </w:r>
      <w:r>
        <w:rPr/>
        <w:t>generales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políticas</w:t>
      </w:r>
      <w:r>
        <w:rPr>
          <w:spacing w:val="30"/>
        </w:rPr>
        <w:t> </w:t>
      </w:r>
      <w:r>
        <w:rPr/>
        <w:t>públicas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los</w:t>
      </w:r>
      <w:r>
        <w:rPr>
          <w:spacing w:val="30"/>
        </w:rPr>
        <w:t> </w:t>
      </w:r>
      <w:r>
        <w:rPr/>
        <w:t>recursos</w:t>
      </w:r>
      <w:r>
        <w:rPr>
          <w:spacing w:val="31"/>
        </w:rPr>
        <w:t> </w:t>
      </w:r>
      <w:r>
        <w:rPr/>
        <w:t>financieros</w:t>
      </w:r>
      <w:r>
        <w:rPr>
          <w:spacing w:val="-67"/>
        </w:rPr>
        <w:t> </w:t>
      </w:r>
      <w:r>
        <w:rPr/>
        <w:t>que se asignan para alcanzarlos. Además de utilizarse para la fijación de políticas, la</w:t>
      </w:r>
      <w:r>
        <w:rPr>
          <w:spacing w:val="1"/>
        </w:rPr>
        <w:t> </w:t>
      </w:r>
      <w:r>
        <w:rPr/>
        <w:t>elaboración, ejecución,</w:t>
      </w:r>
      <w:r>
        <w:rPr>
          <w:spacing w:val="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8" w:lineRule="auto"/>
        <w:ind w:left="1610" w:right="793" w:hanging="569"/>
        <w:jc w:val="both"/>
      </w:pPr>
      <w:r>
        <w:rPr/>
        <w:t>VII.-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clasificar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congruencia con criterios internacionales y contables, claro, preciso, integral y útil cuyo</w:t>
      </w:r>
      <w:r>
        <w:rPr>
          <w:spacing w:val="1"/>
        </w:rPr>
        <w:t> </w:t>
      </w:r>
      <w:r>
        <w:rPr/>
        <w:t>propósito es el registro único del gasto programado de los bienes, servicios, activos y</w:t>
      </w:r>
      <w:r>
        <w:rPr>
          <w:spacing w:val="1"/>
        </w:rPr>
        <w:t> </w:t>
      </w:r>
      <w:r>
        <w:rPr/>
        <w:t>pasivos financieros que realizan los entes públicos, reuniendo en forma sistemática y</w:t>
      </w:r>
      <w:r>
        <w:rPr>
          <w:spacing w:val="1"/>
        </w:rPr>
        <w:t> </w:t>
      </w:r>
      <w:r>
        <w:rPr/>
        <w:t>homogénea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conceptos del gasto.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1610" w:right="792" w:hanging="569"/>
        <w:jc w:val="both"/>
      </w:pPr>
      <w:r>
        <w:rPr/>
        <w:t>VIII.- Clasificación por Fuentes de Financiamiento: consiste en presentar los gastos públicos</w:t>
      </w:r>
      <w:r>
        <w:rPr>
          <w:spacing w:val="1"/>
        </w:rPr>
        <w:t> </w:t>
      </w:r>
      <w:r>
        <w:rPr/>
        <w:t>según los agregados genéricos de los recursos empleados para su financiamiento. Esta</w:t>
      </w:r>
      <w:r>
        <w:rPr>
          <w:spacing w:val="1"/>
        </w:rPr>
        <w:t> </w:t>
      </w:r>
      <w:r>
        <w:rPr/>
        <w:t>clasificación permite identificar las fuentes u orígenes de los ingresos que financian los</w:t>
      </w:r>
      <w:r>
        <w:rPr>
          <w:spacing w:val="1"/>
        </w:rPr>
        <w:t> </w:t>
      </w:r>
      <w:r>
        <w:rPr/>
        <w:t>egresos y precisar la orientación específica de cada fuente a efecto de controlar su</w:t>
      </w:r>
      <w:r>
        <w:rPr>
          <w:spacing w:val="1"/>
        </w:rPr>
        <w:t> </w:t>
      </w:r>
      <w:r>
        <w:rPr/>
        <w:t>aplicación.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es: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Financiamientos internos 3. Financiamientos externos 4. Ingresos propios 5. Recursos</w:t>
      </w:r>
      <w:r>
        <w:rPr>
          <w:spacing w:val="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6. Recursos Estatales</w:t>
      </w:r>
      <w:r>
        <w:rPr>
          <w:spacing w:val="-1"/>
        </w:rPr>
        <w:t> </w:t>
      </w:r>
      <w:r>
        <w:rPr/>
        <w:t>7. Otros recursos.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1610" w:right="793" w:hanging="569"/>
        <w:jc w:val="both"/>
      </w:pPr>
      <w:r>
        <w:rPr/>
        <w:t>IX.- Clasificación Económica: es parte de los clasificadores presupuestarios aprobados por el</w:t>
      </w:r>
      <w:r>
        <w:rPr>
          <w:spacing w:val="1"/>
        </w:rPr>
        <w:t> </w:t>
      </w:r>
      <w:r>
        <w:rPr/>
        <w:t>CONAC,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 las Entidades Federativas y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Municipios,</w:t>
      </w:r>
      <w:r>
        <w:rPr>
          <w:spacing w:val="68"/>
        </w:rPr>
        <w:t> </w:t>
      </w:r>
      <w:r>
        <w:rPr/>
        <w:t>generen información</w:t>
      </w:r>
      <w:r>
        <w:rPr>
          <w:spacing w:val="1"/>
        </w:rPr>
        <w:t> </w:t>
      </w:r>
      <w:r>
        <w:rPr/>
        <w:t>sobre los ingresos, los gastos y el financiamiento de los entes públicos clasificados 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naturaleza económica,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homogénea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tiempo</w:t>
      </w:r>
      <w:r>
        <w:rPr>
          <w:spacing w:val="1"/>
        </w:rPr>
        <w:t> </w:t>
      </w:r>
      <w:r>
        <w:rPr/>
        <w:t>real.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1610" w:right="792" w:hanging="569"/>
        <w:jc w:val="both"/>
      </w:pPr>
      <w:r>
        <w:rPr/>
        <w:t>X.-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Administrativa: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 a través de las cuales se realiza la asignación, gestión y rendición de los</w:t>
      </w:r>
      <w:r>
        <w:rPr>
          <w:spacing w:val="-66"/>
        </w:rPr>
        <w:t> </w:t>
      </w:r>
      <w:r>
        <w:rPr/>
        <w:t>recursos financieros públicos, así como establecer las bases institucionales y sectoriales</w:t>
      </w:r>
      <w:r>
        <w:rPr>
          <w:spacing w:val="1"/>
        </w:rPr>
        <w:t> </w:t>
      </w:r>
      <w:r>
        <w:rPr/>
        <w:t>para la elaboración y análisis de las estadísticas fiscales, organizadas y agregadas,</w:t>
      </w:r>
      <w:r>
        <w:rPr>
          <w:spacing w:val="1"/>
        </w:rPr>
        <w:t> </w:t>
      </w:r>
      <w:r>
        <w:rPr/>
        <w:t>mediante su integración y consolidación, tal como lo requieren las mejores prácticas y</w:t>
      </w:r>
      <w:r>
        <w:rPr>
          <w:spacing w:val="1"/>
        </w:rPr>
        <w:t> </w:t>
      </w:r>
      <w:r>
        <w:rPr/>
        <w:t>los modelos universales establecidos en la materia. Esta clasificación además permite</w:t>
      </w:r>
      <w:r>
        <w:rPr>
          <w:spacing w:val="1"/>
        </w:rPr>
        <w:t> </w:t>
      </w:r>
      <w:r>
        <w:rPr/>
        <w:t>delimitar con precisión el ámbito de Sector Público de cada orden de gobierno y por</w:t>
      </w:r>
      <w:r>
        <w:rPr>
          <w:spacing w:val="1"/>
        </w:rPr>
        <w:t> </w:t>
      </w:r>
      <w:r>
        <w:rPr/>
        <w:t>ende</w:t>
      </w:r>
      <w:r>
        <w:rPr>
          <w:spacing w:val="-1"/>
        </w:rPr>
        <w:t> </w:t>
      </w:r>
      <w:r>
        <w:rPr/>
        <w:t>los alcances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probable</w:t>
      </w:r>
      <w:r>
        <w:rPr>
          <w:spacing w:val="-2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fiscal y</w:t>
      </w:r>
      <w:r>
        <w:rPr>
          <w:spacing w:val="-1"/>
        </w:rPr>
        <w:t> </w:t>
      </w:r>
      <w:r>
        <w:rPr/>
        <w:t>cuasi fiscal.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 w:before="1"/>
        <w:ind w:left="1610" w:right="794" w:hanging="569"/>
        <w:jc w:val="both"/>
      </w:pPr>
      <w:r>
        <w:rPr/>
        <w:t>XI.- Clasificación Programática: Técnica presupuestaria que pone especial atención a las</w:t>
      </w:r>
      <w:r>
        <w:rPr>
          <w:spacing w:val="1"/>
        </w:rPr>
        <w:t> </w:t>
      </w:r>
      <w:r>
        <w:rPr/>
        <w:t>actividades que se realizan más que a los bienes y servicios que se adquieren. Contiene</w:t>
      </w:r>
      <w:r>
        <w:rPr>
          <w:spacing w:val="-66"/>
        </w:rPr>
        <w:t> </w:t>
      </w:r>
      <w:r>
        <w:rPr/>
        <w:t>un conjunto armónico de programas, proyectos y metas que se deben realizar a corto</w:t>
      </w:r>
      <w:r>
        <w:rPr>
          <w:spacing w:val="1"/>
        </w:rPr>
        <w:t> </w:t>
      </w:r>
      <w:r>
        <w:rPr/>
        <w:t>plazo</w:t>
      </w:r>
      <w:r>
        <w:rPr>
          <w:spacing w:val="55"/>
        </w:rPr>
        <w:t> </w:t>
      </w:r>
      <w:r>
        <w:rPr/>
        <w:t>y</w:t>
      </w:r>
      <w:r>
        <w:rPr>
          <w:spacing w:val="53"/>
        </w:rPr>
        <w:t> </w:t>
      </w:r>
      <w:r>
        <w:rPr/>
        <w:t>permite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racionalización</w:t>
      </w:r>
      <w:r>
        <w:rPr>
          <w:spacing w:val="54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5"/>
        </w:rPr>
        <w:t> </w:t>
      </w:r>
      <w:r>
        <w:rPr/>
        <w:t>uso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recursos</w:t>
      </w:r>
      <w:r>
        <w:rPr>
          <w:spacing w:val="54"/>
        </w:rPr>
        <w:t> </w:t>
      </w:r>
      <w:r>
        <w:rPr/>
        <w:t>al</w:t>
      </w:r>
      <w:r>
        <w:rPr>
          <w:spacing w:val="56"/>
        </w:rPr>
        <w:t> </w:t>
      </w:r>
      <w:r>
        <w:rPr/>
        <w:t>determinar</w:t>
      </w:r>
      <w:r>
        <w:rPr>
          <w:spacing w:val="54"/>
        </w:rPr>
        <w:t> </w:t>
      </w:r>
      <w:r>
        <w:rPr/>
        <w:t>objetivos</w:t>
      </w:r>
      <w:r>
        <w:rPr>
          <w:spacing w:val="53"/>
        </w:rPr>
        <w:t> </w:t>
      </w:r>
      <w:r>
        <w:rPr/>
        <w:t>y</w:t>
      </w:r>
      <w:r>
        <w:rPr>
          <w:spacing w:val="-67"/>
        </w:rPr>
        <w:t> </w:t>
      </w:r>
      <w:r>
        <w:rPr/>
        <w:t>metas;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identifica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concretas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obtener los fines</w:t>
      </w:r>
      <w:r>
        <w:rPr>
          <w:spacing w:val="2"/>
        </w:rPr>
        <w:t> </w:t>
      </w:r>
      <w:r>
        <w:rPr/>
        <w:t>deseados.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XII.-</w:t>
      </w:r>
      <w:r>
        <w:rPr>
          <w:spacing w:val="1"/>
        </w:rPr>
        <w:t> </w:t>
      </w:r>
      <w:r>
        <w:rPr/>
        <w:t>Dependencias: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4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incluyendo sus</w:t>
      </w:r>
      <w:r>
        <w:rPr>
          <w:spacing w:val="-3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Desconcentrados.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042"/>
      </w:pPr>
      <w:r>
        <w:rPr/>
        <w:t>XIII.-</w:t>
      </w:r>
      <w:r>
        <w:rPr>
          <w:spacing w:val="-3"/>
        </w:rPr>
        <w:t> </w:t>
      </w:r>
      <w:r>
        <w:rPr/>
        <w:t>Economías: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remanentes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devengados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modificado.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88" w:lineRule="auto"/>
        <w:ind w:left="1610" w:right="800" w:hanging="569"/>
        <w:jc w:val="both"/>
      </w:pPr>
      <w:r>
        <w:rPr/>
        <w:t>XIV.- Ahorros Presupuestarios: Los remanentes de recursos del presupuesto de Egresos</w:t>
      </w:r>
      <w:r>
        <w:rPr>
          <w:spacing w:val="1"/>
        </w:rPr>
        <w:t> </w:t>
      </w:r>
      <w:r>
        <w:rPr/>
        <w:t>modificado una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 cumplido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metas establecidas.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88" w:lineRule="auto"/>
        <w:ind w:left="1610" w:right="793" w:hanging="569"/>
        <w:jc w:val="both"/>
      </w:pPr>
      <w:r>
        <w:rPr/>
        <w:t>XV.-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Autónomos del Estado; los Municipios; los Organismos Descentralizados, empresas de</w:t>
      </w:r>
      <w:r>
        <w:rPr>
          <w:spacing w:val="1"/>
        </w:rPr>
        <w:t> </w:t>
      </w:r>
      <w:r>
        <w:rPr/>
        <w:t>participación estatal mayoritaria y fideicomisos del Estado y los Municipios, así como</w:t>
      </w:r>
      <w:r>
        <w:rPr>
          <w:spacing w:val="1"/>
        </w:rPr>
        <w:t> </w:t>
      </w:r>
      <w:r>
        <w:rPr/>
        <w:t>cualquier otro ente sobre el que el Estado y los Municipios tengan control sobre sus</w:t>
      </w:r>
      <w:r>
        <w:rPr>
          <w:spacing w:val="1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acciones;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1610" w:right="794" w:hanging="569"/>
        <w:jc w:val="both"/>
      </w:pPr>
      <w:r>
        <w:rPr/>
        <w:t>XVI.- Entidades: Los organismos públicos descentralizados, las empresas de participación</w:t>
      </w:r>
      <w:r>
        <w:rPr>
          <w:spacing w:val="1"/>
        </w:rPr>
        <w:t> </w:t>
      </w:r>
      <w:r>
        <w:rPr/>
        <w:t>estatal mayoritaria, los fideicomisos públicos y los organismos desconcentrados,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 presupuestario</w:t>
      </w:r>
      <w:r>
        <w:rPr>
          <w:spacing w:val="-4"/>
        </w:rPr>
        <w:t> </w:t>
      </w:r>
      <w:r>
        <w:rPr/>
        <w:t>indirecto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XVII.- Fideicomisos Públicos Estatales o Municipales: Considerados Entes Públicos que forman</w:t>
      </w:r>
      <w:r>
        <w:rPr>
          <w:spacing w:val="-66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Paraestatal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Paramunicipal.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XVIII.- Gasto Corriente: las erogaciones que no tienen como contrapartida la creación de un</w:t>
      </w:r>
      <w:r>
        <w:rPr>
          <w:spacing w:val="1"/>
        </w:rPr>
        <w:t> </w:t>
      </w:r>
      <w:r>
        <w:rPr/>
        <w:t>activo,</w:t>
      </w:r>
      <w:r>
        <w:rPr>
          <w:spacing w:val="9"/>
        </w:rPr>
        <w:t> </w:t>
      </w:r>
      <w:r>
        <w:rPr/>
        <w:t>incluyendo,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manera</w:t>
      </w:r>
      <w:r>
        <w:rPr>
          <w:spacing w:val="9"/>
        </w:rPr>
        <w:t> </w:t>
      </w:r>
      <w:r>
        <w:rPr/>
        <w:t>enunciativa,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gasto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personales,</w:t>
      </w:r>
      <w:r>
        <w:rPr>
          <w:spacing w:val="10"/>
        </w:rPr>
        <w:t> </w:t>
      </w:r>
      <w:r>
        <w:rPr/>
        <w:t>materiales</w:t>
      </w:r>
      <w:r>
        <w:rPr>
          <w:spacing w:val="-67"/>
        </w:rPr>
        <w:t> </w:t>
      </w:r>
      <w:r>
        <w:rPr/>
        <w:t>y suministros, y los servicios generales, así como las transferencias, asignaciones,</w:t>
      </w:r>
      <w:r>
        <w:rPr>
          <w:spacing w:val="1"/>
        </w:rPr>
        <w:t> </w:t>
      </w:r>
      <w:r>
        <w:rPr/>
        <w:t>subsidios,</w:t>
      </w:r>
      <w:r>
        <w:rPr>
          <w:spacing w:val="-3"/>
        </w:rPr>
        <w:t> </w:t>
      </w:r>
      <w:r>
        <w:rPr/>
        <w:t>donativos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apoyos.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 w:before="1"/>
        <w:ind w:left="1610" w:right="793" w:hanging="569"/>
        <w:jc w:val="both"/>
      </w:pPr>
      <w:r>
        <w:rPr/>
        <w:t>XIX.- Gasto Federalizado: Son los recursos federales que se transfieren a las Entidades</w:t>
      </w:r>
      <w:r>
        <w:rPr>
          <w:spacing w:val="1"/>
        </w:rPr>
        <w:t> </w:t>
      </w:r>
      <w:r>
        <w:rPr/>
        <w:t>Federativas, Municipios y Alcaldías de la Ciudad de México; constituido esencialmente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ramo</w:t>
      </w:r>
      <w:r>
        <w:rPr>
          <w:spacing w:val="-1"/>
        </w:rPr>
        <w:t> </w:t>
      </w:r>
      <w:r>
        <w:rPr/>
        <w:t>28</w:t>
      </w:r>
      <w:r>
        <w:rPr>
          <w:spacing w:val="-3"/>
        </w:rPr>
        <w:t> </w:t>
      </w:r>
      <w:r>
        <w:rPr/>
        <w:t>participaciones</w:t>
      </w:r>
      <w:r>
        <w:rPr>
          <w:spacing w:val="-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ramo</w:t>
      </w:r>
      <w:r>
        <w:rPr>
          <w:spacing w:val="-3"/>
        </w:rPr>
        <w:t> </w:t>
      </w:r>
      <w:r>
        <w:rPr/>
        <w:t>33 aportaciones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XX.-</w:t>
      </w:r>
      <w:r>
        <w:rPr>
          <w:spacing w:val="5"/>
        </w:rPr>
        <w:t> </w:t>
      </w:r>
      <w:r>
        <w:rPr/>
        <w:t>Gasto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Capital:</w:t>
      </w:r>
      <w:r>
        <w:rPr>
          <w:spacing w:val="8"/>
        </w:rPr>
        <w:t> </w:t>
      </w:r>
      <w:r>
        <w:rPr/>
        <w:t>Son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gastos</w:t>
      </w:r>
      <w:r>
        <w:rPr>
          <w:spacing w:val="6"/>
        </w:rPr>
        <w:t> </w:t>
      </w:r>
      <w:r>
        <w:rPr/>
        <w:t>destinados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inversión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capital</w:t>
      </w:r>
      <w:r>
        <w:rPr>
          <w:spacing w:val="4"/>
        </w:rPr>
        <w:t> </w:t>
      </w:r>
      <w:r>
        <w:rPr/>
        <w:t>y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transferencias</w:t>
      </w:r>
      <w:r>
        <w:rPr>
          <w:spacing w:val="-66"/>
        </w:rPr>
        <w:t> </w:t>
      </w:r>
      <w:r>
        <w:rPr/>
        <w:t>a los otros componentes institucionales del sistema económico que se efectúan para</w:t>
      </w:r>
      <w:r>
        <w:rPr>
          <w:spacing w:val="1"/>
        </w:rPr>
        <w:t> </w:t>
      </w:r>
      <w:r>
        <w:rPr/>
        <w:t>financiar</w:t>
      </w:r>
      <w:r>
        <w:rPr>
          <w:spacing w:val="-1"/>
        </w:rPr>
        <w:t> </w:t>
      </w:r>
      <w:r>
        <w:rPr/>
        <w:t>gastos de</w:t>
      </w:r>
      <w:r>
        <w:rPr>
          <w:spacing w:val="-1"/>
        </w:rPr>
        <w:t> </w:t>
      </w:r>
      <w:r>
        <w:rPr/>
        <w:t>éstos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tal propósito. (</w:t>
      </w:r>
      <w:r>
        <w:rPr>
          <w:spacing w:val="-4"/>
        </w:rPr>
        <w:t> </w:t>
      </w:r>
      <w:r>
        <w:rPr/>
        <w:t>Clasificador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CONAC).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XXI.- Gasto No Programable: las erogaciones que por su naturaleza no es factible identificar</w:t>
      </w:r>
      <w:r>
        <w:rPr>
          <w:spacing w:val="1"/>
        </w:rPr>
        <w:t> </w:t>
      </w:r>
      <w:r>
        <w:rPr/>
        <w:t>con un eje o línea estratégica específica, destinado a fondos, fideicomisos y previsiones</w:t>
      </w:r>
      <w:r>
        <w:rPr>
          <w:spacing w:val="-66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salariales.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XXII.- Gasto Programable: Los recursos que se destinan al cumplimiento de los fines y</w:t>
      </w:r>
      <w:r>
        <w:rPr>
          <w:spacing w:val="1"/>
        </w:rPr>
        <w:t> </w:t>
      </w:r>
      <w:r>
        <w:rPr/>
        <w:t>funciones propias del Estado, por lo cual están directamente relacionados con los</w:t>
      </w:r>
      <w:r>
        <w:rPr>
          <w:spacing w:val="1"/>
        </w:rPr>
        <w:t> </w:t>
      </w:r>
      <w:r>
        <w:rPr/>
        <w:t>programas a cargo de los Ejecutores de Gasto, previamente establecidos para alcanzar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metas, que</w:t>
      </w:r>
      <w:r>
        <w:rPr>
          <w:spacing w:val="-2"/>
        </w:rPr>
        <w:t> </w:t>
      </w:r>
      <w:r>
        <w:rPr/>
        <w:t>tienen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directo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5" w:lineRule="auto" w:before="1"/>
        <w:ind w:left="1610" w:right="798" w:hanging="569"/>
        <w:jc w:val="both"/>
      </w:pPr>
      <w:r>
        <w:rPr/>
        <w:t>XXIII.- Ingresos Excedentes: Los recursos públicos que durante el Ejercicio Fiscal se obtienen</w:t>
      </w:r>
      <w:r>
        <w:rPr>
          <w:spacing w:val="-66"/>
        </w:rPr>
        <w:t> </w:t>
      </w:r>
      <w:r>
        <w:rPr/>
        <w:t>adicionalmente</w:t>
      </w:r>
      <w:r>
        <w:rPr>
          <w:spacing w:val="-1"/>
        </w:rPr>
        <w:t> </w:t>
      </w:r>
      <w:r>
        <w:rPr/>
        <w:t>a los aprobados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 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vigente.</w:t>
      </w:r>
    </w:p>
    <w:p>
      <w:pPr>
        <w:spacing w:after="0" w:line="285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XXIV.- Matriz de Indicadores de Resultados (MIR): La herramienta de planeación estratégica</w:t>
      </w:r>
      <w:r>
        <w:rPr>
          <w:spacing w:val="1"/>
        </w:rPr>
        <w:t> </w:t>
      </w:r>
      <w:r>
        <w:rPr/>
        <w:t>que en forma resumida, sencilla y armónica establece con claridad los objetivos 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alineación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68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estatal, municipal y sectorial; incorpora los indicadores que miden los objetivos y</w:t>
      </w:r>
      <w:r>
        <w:rPr>
          <w:spacing w:val="1"/>
        </w:rPr>
        <w:t> </w:t>
      </w:r>
      <w:r>
        <w:rPr/>
        <w:t>resultados</w:t>
      </w:r>
      <w:r>
        <w:rPr>
          <w:spacing w:val="25"/>
        </w:rPr>
        <w:t> </w:t>
      </w:r>
      <w:r>
        <w:rPr/>
        <w:t>esperados;</w:t>
      </w:r>
      <w:r>
        <w:rPr>
          <w:spacing w:val="27"/>
        </w:rPr>
        <w:t> </w:t>
      </w:r>
      <w:r>
        <w:rPr/>
        <w:t>identifica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medios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obtener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verificar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información</w:t>
      </w:r>
      <w:r>
        <w:rPr>
          <w:spacing w:val="25"/>
        </w:rPr>
        <w:t> </w:t>
      </w:r>
      <w:r>
        <w:rPr/>
        <w:t>de</w:t>
      </w:r>
      <w:r>
        <w:rPr>
          <w:spacing w:val="-66"/>
        </w:rPr>
        <w:t> </w:t>
      </w:r>
      <w:r>
        <w:rPr/>
        <w:t>los indicadores; describe los bienes y servicios a la sociedad, así como las actividades e</w:t>
      </w:r>
      <w:r>
        <w:rPr>
          <w:spacing w:val="1"/>
        </w:rPr>
        <w:t> </w:t>
      </w:r>
      <w:r>
        <w:rPr/>
        <w:t>insumos para producirlos; e incluye supuestos que son factores externos al programa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influyen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cumplimiento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XXV.-</w:t>
      </w:r>
      <w:r>
        <w:rPr>
          <w:spacing w:val="32"/>
        </w:rPr>
        <w:t> </w:t>
      </w:r>
      <w:r>
        <w:rPr/>
        <w:t>Programas:</w:t>
      </w:r>
      <w:r>
        <w:rPr>
          <w:spacing w:val="31"/>
        </w:rPr>
        <w:t> </w:t>
      </w:r>
      <w:r>
        <w:rPr/>
        <w:t>son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aprobados</w:t>
      </w:r>
      <w:r>
        <w:rPr>
          <w:spacing w:val="33"/>
        </w:rPr>
        <w:t> </w:t>
      </w:r>
      <w:r>
        <w:rPr/>
        <w:t>conforme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ordenamientos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3"/>
        </w:rPr>
        <w:t> </w:t>
      </w:r>
      <w:r>
        <w:rPr/>
        <w:t>entes</w:t>
      </w:r>
      <w:r>
        <w:rPr>
          <w:spacing w:val="32"/>
        </w:rPr>
        <w:t> </w:t>
      </w:r>
      <w:r>
        <w:rPr/>
        <w:t>públicos,</w:t>
      </w:r>
      <w:r>
        <w:rPr>
          <w:spacing w:val="-66"/>
        </w:rPr>
        <w:t> </w:t>
      </w:r>
      <w:r>
        <w:rPr/>
        <w:t>con base en los cuales se ejecutan las acciones para el ejercicio de sus recursos;</w:t>
      </w:r>
      <w:r>
        <w:rPr>
          <w:spacing w:val="1"/>
        </w:rPr>
        <w:t> </w:t>
      </w:r>
      <w:r>
        <w:rPr/>
        <w:t>asimismo</w:t>
      </w:r>
      <w:r>
        <w:rPr>
          <w:spacing w:val="-1"/>
        </w:rPr>
        <w:t> </w:t>
      </w:r>
      <w:r>
        <w:rPr/>
        <w:t>las estrategias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042"/>
      </w:pPr>
      <w:r>
        <w:rPr/>
        <w:t>XXVI.-</w:t>
      </w:r>
      <w:r>
        <w:rPr>
          <w:spacing w:val="-5"/>
        </w:rPr>
        <w:t> </w:t>
      </w:r>
      <w:r>
        <w:rPr/>
        <w:t>Secretaría: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Finanzas.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88" w:lineRule="auto" w:before="1"/>
        <w:ind w:left="1610" w:right="794" w:hanging="569"/>
        <w:jc w:val="both"/>
      </w:pPr>
      <w:r>
        <w:rPr/>
        <w:t>XXVII.-</w:t>
      </w:r>
      <w:r>
        <w:rPr>
          <w:spacing w:val="1"/>
        </w:rPr>
        <w:t> </w:t>
      </w:r>
      <w:r>
        <w:rPr/>
        <w:t>Subsidios: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prioritarias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interés</w:t>
      </w:r>
      <w:r>
        <w:rPr>
          <w:spacing w:val="19"/>
        </w:rPr>
        <w:t> </w:t>
      </w:r>
      <w:r>
        <w:rPr/>
        <w:t>general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entes</w:t>
      </w:r>
      <w:r>
        <w:rPr>
          <w:spacing w:val="18"/>
        </w:rPr>
        <w:t> </w:t>
      </w:r>
      <w:r>
        <w:rPr/>
        <w:t>públicos,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diferentes</w:t>
      </w:r>
      <w:r>
        <w:rPr>
          <w:spacing w:val="19"/>
        </w:rPr>
        <w:t> </w:t>
      </w:r>
      <w:r>
        <w:rPr/>
        <w:t>sectores</w:t>
      </w:r>
      <w:r>
        <w:rPr>
          <w:spacing w:val="-67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8" w:lineRule="auto" w:before="1"/>
        <w:ind w:left="1610" w:right="793" w:hanging="569"/>
        <w:jc w:val="both"/>
      </w:pPr>
      <w:r>
        <w:rPr/>
        <w:t>XXVIII.-Transferencias: Los recursos públicos previstos en el Presupuesto de Egresos del</w:t>
      </w:r>
      <w:r>
        <w:rPr>
          <w:spacing w:val="1"/>
        </w:rPr>
        <w:t> </w:t>
      </w:r>
      <w:r>
        <w:rPr/>
        <w:t>Estado para el cumplimiento de los objetivos y metas de los programas y la prestación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 y</w:t>
      </w:r>
      <w:r>
        <w:rPr>
          <w:spacing w:val="1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públicos a 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entes públicos.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XIX.- Cualquier otro término no contemplado en el presente artículo, se deberá entender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glosario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siguientes: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Gubernamental, Ley de Disciplina Financiera de la Entidades Federativas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 leyes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materia.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Artículo 6.- La Secretaría garantiza que toda la información presupuestaria y de ingresos cumpla</w:t>
      </w:r>
      <w:r>
        <w:rPr>
          <w:spacing w:val="-66"/>
        </w:rPr>
        <w:t> </w:t>
      </w:r>
      <w:r>
        <w:rPr/>
        <w:t>con las Ley de Contabilidad Gubernamental, la Ley de Disciplina Financiera de las Entidades</w:t>
      </w:r>
      <w:r>
        <w:rPr>
          <w:spacing w:val="1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 normativas locales.</w:t>
      </w:r>
    </w:p>
    <w:p>
      <w:pPr>
        <w:pStyle w:val="BodyText"/>
        <w:spacing w:line="288" w:lineRule="auto"/>
        <w:ind w:left="758" w:right="792"/>
        <w:jc w:val="both"/>
      </w:pPr>
      <w:r>
        <w:rPr/>
        <w:t>Todas las asignaciones presupuestarias del presente Decreto y de documentos de la materia</w:t>
      </w:r>
      <w:r>
        <w:rPr>
          <w:spacing w:val="1"/>
        </w:rPr>
        <w:t> </w:t>
      </w:r>
      <w:r>
        <w:rPr/>
        <w:t>deberán cumplir con las disposiciones, requisitos</w:t>
      </w:r>
      <w:r>
        <w:rPr>
          <w:spacing w:val="1"/>
        </w:rPr>
        <w:t> </w:t>
      </w:r>
      <w:r>
        <w:rPr/>
        <w:t>y estar disponibles en términos</w:t>
      </w:r>
      <w:r>
        <w:rPr>
          <w:spacing w:val="68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 Acceso a</w:t>
      </w:r>
      <w:r>
        <w:rPr>
          <w:spacing w:val="-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Pública Gubernamental.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 w:before="1"/>
        <w:ind w:left="758" w:right="790"/>
        <w:jc w:val="both"/>
      </w:pPr>
      <w:r>
        <w:rPr/>
        <w:t>Artículo 7.- La Secretaría reportará en los Informes Trimestrales, en el Informe de Avance de</w:t>
      </w:r>
      <w:r>
        <w:rPr>
          <w:spacing w:val="1"/>
        </w:rPr>
        <w:t> </w:t>
      </w:r>
      <w:r>
        <w:rPr/>
        <w:t>Gestión Financiera y en el Informe de la Cuenta Pública, la evolución de las erogaciones</w:t>
      </w:r>
      <w:r>
        <w:rPr>
          <w:spacing w:val="1"/>
        </w:rPr>
        <w:t> </w:t>
      </w:r>
      <w:r>
        <w:rPr/>
        <w:t>correspondientes a los programas presupuestarios para: La igualdad entre mujeres y hombres;</w:t>
      </w:r>
      <w:r>
        <w:rPr>
          <w:spacing w:val="1"/>
        </w:rPr>
        <w:t> </w:t>
      </w:r>
      <w:r>
        <w:rPr/>
        <w:t>Para las niñas, niños y adolescentes; De ciencia, tecnología e innovación; Especial concurrente</w:t>
      </w:r>
      <w:r>
        <w:rPr>
          <w:spacing w:val="1"/>
        </w:rPr>
        <w:t> </w:t>
      </w:r>
      <w:r>
        <w:rPr/>
        <w:t>para el desarrollo sustentable; Erogaciones para el desarrollo integral de los jóvenes; Recursos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grupos vulnerables;</w:t>
      </w:r>
      <w:r>
        <w:rPr>
          <w:spacing w:val="-2"/>
        </w:rPr>
        <w:t> </w:t>
      </w:r>
      <w:r>
        <w:rPr/>
        <w:t>y,</w:t>
      </w:r>
      <w:r>
        <w:rPr>
          <w:spacing w:val="-3"/>
        </w:rPr>
        <w:t> </w:t>
      </w:r>
      <w:r>
        <w:rPr/>
        <w:t>Cambio</w:t>
      </w:r>
      <w:r>
        <w:rPr>
          <w:spacing w:val="-1"/>
        </w:rPr>
        <w:t> </w:t>
      </w:r>
      <w:r>
        <w:rPr/>
        <w:t>climático y</w:t>
      </w:r>
      <w:r>
        <w:rPr>
          <w:spacing w:val="-3"/>
        </w:rPr>
        <w:t> </w:t>
      </w:r>
      <w:r>
        <w:rPr/>
        <w:t>medio ambiente.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ind w:right="39"/>
        <w:jc w:val="center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54"/>
        <w:ind w:left="0" w:right="35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Erogaciones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8.- El gasto total previsto en el Presupuesto para el Ejercicio 2017 del Estado de</w:t>
      </w:r>
      <w:r>
        <w:rPr>
          <w:spacing w:val="1"/>
        </w:rPr>
        <w:t> </w:t>
      </w:r>
      <w:r>
        <w:rPr/>
        <w:t>Zacatecas importa la cantidad de </w:t>
      </w:r>
      <w:r>
        <w:rPr>
          <w:b/>
        </w:rPr>
        <w:t>$ 35,033,593,697.00 </w:t>
      </w:r>
      <w:r>
        <w:rPr/>
        <w:t>(Treinta y cinco mil treinta y tres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quinientos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seiscientos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pesos</w:t>
      </w:r>
      <w:r>
        <w:rPr>
          <w:spacing w:val="1"/>
        </w:rPr>
        <w:t> </w:t>
      </w:r>
      <w:r>
        <w:rPr/>
        <w:t>00/100</w:t>
      </w:r>
      <w:r>
        <w:rPr>
          <w:spacing w:val="1"/>
        </w:rPr>
        <w:t> </w:t>
      </w:r>
      <w:r>
        <w:rPr/>
        <w:t>m.n.)</w:t>
      </w:r>
      <w:r>
        <w:rPr>
          <w:spacing w:val="1"/>
        </w:rPr>
        <w:t> </w:t>
      </w:r>
      <w:r>
        <w:rPr/>
        <w:t>y</w:t>
      </w:r>
      <w:r>
        <w:rPr>
          <w:spacing w:val="-66"/>
        </w:rPr>
        <w:t> </w:t>
      </w:r>
      <w:r>
        <w:rPr/>
        <w:t>corresponde al total de los ingresos aprobados en la Ley de Ingresos del Estado de Zacatecas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Ejercicio Fiscal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3642"/>
      </w:tblGrid>
      <w:tr>
        <w:trPr>
          <w:trHeight w:val="957" w:hRule="atLeast"/>
        </w:trPr>
        <w:tc>
          <w:tcPr>
            <w:tcW w:w="5076" w:type="dxa"/>
            <w:tcBorders>
              <w:bottom w:val="single" w:sz="8" w:space="0" w:color="F4AF84"/>
            </w:tcBorders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distribuye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siguiente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manera:</w:t>
            </w:r>
          </w:p>
        </w:tc>
        <w:tc>
          <w:tcPr>
            <w:tcW w:w="3642" w:type="dxa"/>
            <w:tcBorders>
              <w:bottom w:val="single" w:sz="8" w:space="0" w:color="F4AF8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5076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2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36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800" w:hRule="atLeast"/>
        </w:trPr>
        <w:tc>
          <w:tcPr>
            <w:tcW w:w="5076" w:type="dxa"/>
            <w:tcBorders>
              <w:top w:val="single" w:sz="8" w:space="0" w:color="538235"/>
              <w:right w:val="single" w:sz="8" w:space="0" w:color="538235"/>
            </w:tcBorders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856"/>
              <w:rPr>
                <w:sz w:val="22"/>
              </w:rPr>
            </w:pPr>
            <w:r>
              <w:rPr>
                <w:sz w:val="22"/>
              </w:rPr>
              <w:t>I. Poder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Legislativo</w:t>
            </w:r>
          </w:p>
        </w:tc>
        <w:tc>
          <w:tcPr>
            <w:tcW w:w="3642" w:type="dxa"/>
            <w:tcBorders>
              <w:top w:val="single" w:sz="8" w:space="0" w:color="538235"/>
              <w:left w:val="single" w:sz="8" w:space="0" w:color="538235"/>
            </w:tcBorders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right="6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418,101,960</w:t>
            </w:r>
          </w:p>
        </w:tc>
      </w:tr>
      <w:tr>
        <w:trPr>
          <w:trHeight w:val="446" w:hRule="atLeast"/>
        </w:trPr>
        <w:tc>
          <w:tcPr>
            <w:tcW w:w="5076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90"/>
              <w:ind w:left="856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364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556,590,422</w:t>
            </w:r>
          </w:p>
        </w:tc>
      </w:tr>
      <w:tr>
        <w:trPr>
          <w:trHeight w:val="447" w:hRule="atLeast"/>
        </w:trPr>
        <w:tc>
          <w:tcPr>
            <w:tcW w:w="5076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90"/>
              <w:ind w:left="856"/>
              <w:rPr>
                <w:sz w:val="22"/>
              </w:rPr>
            </w:pPr>
            <w:r>
              <w:rPr>
                <w:sz w:val="22"/>
              </w:rPr>
              <w:t>III. Órganos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Autónomos</w:t>
            </w:r>
          </w:p>
        </w:tc>
        <w:tc>
          <w:tcPr>
            <w:tcW w:w="364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2,499,371,627</w:t>
            </w:r>
          </w:p>
        </w:tc>
      </w:tr>
      <w:tr>
        <w:trPr>
          <w:trHeight w:val="539" w:hRule="atLeast"/>
        </w:trPr>
        <w:tc>
          <w:tcPr>
            <w:tcW w:w="5076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92"/>
              <w:ind w:left="856"/>
              <w:rPr>
                <w:sz w:val="22"/>
              </w:rPr>
            </w:pPr>
            <w:r>
              <w:rPr>
                <w:sz w:val="22"/>
              </w:rPr>
              <w:t>IV.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Ejecutivo</w:t>
            </w:r>
          </w:p>
        </w:tc>
        <w:tc>
          <w:tcPr>
            <w:tcW w:w="364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92"/>
              <w:ind w:right="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31,559,529,688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</w:pPr>
    </w:p>
    <w:tbl>
      <w:tblPr>
        <w:tblW w:w="0" w:type="auto"/>
        <w:jc w:val="left"/>
        <w:tblInd w:w="1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8"/>
        <w:gridCol w:w="696"/>
        <w:gridCol w:w="3622"/>
      </w:tblGrid>
      <w:tr>
        <w:trPr>
          <w:trHeight w:val="363" w:hRule="atLeast"/>
        </w:trPr>
        <w:tc>
          <w:tcPr>
            <w:tcW w:w="3158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Programable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17,699,499,889</w:t>
            </w:r>
          </w:p>
        </w:tc>
      </w:tr>
      <w:tr>
        <w:trPr>
          <w:trHeight w:val="589" w:hRule="atLeast"/>
        </w:trPr>
        <w:tc>
          <w:tcPr>
            <w:tcW w:w="3158" w:type="dxa"/>
          </w:tcPr>
          <w:p>
            <w:pPr>
              <w:pStyle w:val="TableParagraph"/>
              <w:spacing w:before="95"/>
              <w:ind w:left="50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Programable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85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13,860,029,799</w:t>
            </w:r>
          </w:p>
        </w:tc>
      </w:tr>
      <w:tr>
        <w:trPr>
          <w:trHeight w:val="589" w:hRule="atLeast"/>
        </w:trPr>
        <w:tc>
          <w:tcPr>
            <w:tcW w:w="315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599"/>
              <w:rPr>
                <w:sz w:val="22"/>
              </w:rPr>
            </w:pPr>
            <w:r>
              <w:rPr>
                <w:sz w:val="22"/>
              </w:rPr>
              <w:t>1.inversiones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228"/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849,187,237</w:t>
            </w:r>
          </w:p>
        </w:tc>
      </w:tr>
      <w:tr>
        <w:trPr>
          <w:trHeight w:val="446" w:hRule="atLeast"/>
        </w:trPr>
        <w:tc>
          <w:tcPr>
            <w:tcW w:w="3158" w:type="dxa"/>
          </w:tcPr>
          <w:p>
            <w:pPr>
              <w:pStyle w:val="TableParagraph"/>
              <w:spacing w:before="95"/>
              <w:ind w:left="59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85"/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4,557,132,752</w:t>
            </w:r>
          </w:p>
        </w:tc>
      </w:tr>
      <w:tr>
        <w:trPr>
          <w:trHeight w:val="545" w:hRule="atLeast"/>
        </w:trPr>
        <w:tc>
          <w:tcPr>
            <w:tcW w:w="3158" w:type="dxa"/>
          </w:tcPr>
          <w:p>
            <w:pPr>
              <w:pStyle w:val="TableParagraph"/>
              <w:spacing w:before="95"/>
              <w:ind w:left="599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85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8,453,709,810</w:t>
            </w:r>
          </w:p>
        </w:tc>
      </w:tr>
      <w:tr>
        <w:trPr>
          <w:trHeight w:val="857" w:hRule="atLeast"/>
        </w:trPr>
        <w:tc>
          <w:tcPr>
            <w:tcW w:w="31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6" w:lineRule="exact"/>
              <w:ind w:left="139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2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6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35,033,593,697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88" w:lineRule="auto"/>
        <w:ind w:left="758" w:right="682"/>
      </w:pPr>
      <w:r>
        <w:rPr/>
        <w:t>Artículo</w:t>
      </w:r>
      <w:r>
        <w:rPr>
          <w:spacing w:val="15"/>
        </w:rPr>
        <w:t> </w:t>
      </w:r>
      <w:r>
        <w:rPr/>
        <w:t>9.-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Clasificación</w:t>
      </w:r>
      <w:r>
        <w:rPr>
          <w:spacing w:val="15"/>
        </w:rPr>
        <w:t> </w:t>
      </w:r>
      <w:r>
        <w:rPr/>
        <w:t>por</w:t>
      </w:r>
      <w:r>
        <w:rPr>
          <w:spacing w:val="12"/>
        </w:rPr>
        <w:t> </w:t>
      </w:r>
      <w:r>
        <w:rPr/>
        <w:t>Fuentes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Financiamiento,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forma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-66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los ingresos del</w:t>
      </w:r>
      <w:r>
        <w:rPr>
          <w:spacing w:val="-3"/>
        </w:rPr>
        <w:t> </w:t>
      </w:r>
      <w:r>
        <w:rPr/>
        <w:t>Estado,</w:t>
      </w:r>
      <w:r>
        <w:rPr>
          <w:spacing w:val="1"/>
        </w:rPr>
        <w:t> </w:t>
      </w:r>
      <w:r>
        <w:rPr/>
        <w:t>es 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2745"/>
        <w:gridCol w:w="909"/>
        <w:gridCol w:w="2883"/>
      </w:tblGrid>
      <w:tr>
        <w:trPr>
          <w:trHeight w:val="510" w:hRule="atLeast"/>
        </w:trPr>
        <w:tc>
          <w:tcPr>
            <w:tcW w:w="1121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9"/>
              <w:ind w:left="353" w:right="3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2745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9"/>
              <w:ind w:left="1229"/>
              <w:rPr>
                <w:b/>
                <w:sz w:val="22"/>
              </w:rPr>
            </w:pPr>
            <w:r>
              <w:rPr>
                <w:b/>
                <w:sz w:val="22"/>
              </w:rPr>
              <w:t>Categorías</w:t>
            </w:r>
          </w:p>
        </w:tc>
        <w:tc>
          <w:tcPr>
            <w:tcW w:w="909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497" w:hRule="atLeast"/>
        </w:trPr>
        <w:tc>
          <w:tcPr>
            <w:tcW w:w="1121" w:type="dxa"/>
            <w:tcBorders>
              <w:top w:val="single" w:sz="8" w:space="0" w:color="538235"/>
              <w:right w:val="single" w:sz="8" w:space="0" w:color="538235"/>
            </w:tcBorders>
          </w:tcPr>
          <w:p>
            <w:pPr>
              <w:pStyle w:val="TableParagraph"/>
              <w:spacing w:line="263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745" w:type="dxa"/>
            <w:tcBorders>
              <w:top w:val="single" w:sz="8" w:space="0" w:color="538235"/>
              <w:left w:val="single" w:sz="8" w:space="0" w:color="538235"/>
            </w:tcBorders>
          </w:tcPr>
          <w:p>
            <w:pPr>
              <w:pStyle w:val="TableParagraph"/>
              <w:spacing w:line="263" w:lineRule="exact"/>
              <w:ind w:left="59"/>
              <w:rPr>
                <w:sz w:val="22"/>
              </w:rPr>
            </w:pP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Fiscales</w:t>
            </w:r>
          </w:p>
        </w:tc>
        <w:tc>
          <w:tcPr>
            <w:tcW w:w="909" w:type="dxa"/>
            <w:tcBorders>
              <w:top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63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13,716,200,368</w:t>
            </w:r>
          </w:p>
        </w:tc>
      </w:tr>
      <w:tr>
        <w:trPr>
          <w:trHeight w:val="733" w:hRule="atLeast"/>
        </w:trPr>
        <w:tc>
          <w:tcPr>
            <w:tcW w:w="1121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745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>Financiamientos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internos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7,341,701,084</w:t>
            </w:r>
          </w:p>
        </w:tc>
      </w:tr>
      <w:tr>
        <w:trPr>
          <w:trHeight w:val="732" w:hRule="atLeast"/>
        </w:trPr>
        <w:tc>
          <w:tcPr>
            <w:tcW w:w="1121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233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745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233"/>
              <w:ind w:left="59"/>
              <w:rPr>
                <w:sz w:val="22"/>
              </w:rPr>
            </w:pPr>
            <w:r>
              <w:rPr>
                <w:sz w:val="22"/>
              </w:rPr>
              <w:t>Ingresos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propios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233"/>
              <w:ind w:right="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3" w:hRule="atLeast"/>
        </w:trPr>
        <w:tc>
          <w:tcPr>
            <w:tcW w:w="1121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233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745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233"/>
              <w:ind w:left="59"/>
              <w:rPr>
                <w:sz w:val="22"/>
              </w:rPr>
            </w:pPr>
            <w:r>
              <w:rPr>
                <w:sz w:val="22"/>
              </w:rPr>
              <w:t>Recursos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Federales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233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13,975,692,245</w:t>
            </w:r>
          </w:p>
        </w:tc>
      </w:tr>
      <w:tr>
        <w:trPr>
          <w:trHeight w:val="683" w:hRule="atLeast"/>
        </w:trPr>
        <w:tc>
          <w:tcPr>
            <w:tcW w:w="1121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745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Recursos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6" w:lineRule="exact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88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6" w:lineRule="exact"/>
              <w:ind w:right="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35,033,593,697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88" w:lineRule="auto" w:before="101"/>
        <w:ind w:left="758" w:right="790"/>
        <w:jc w:val="both"/>
      </w:pPr>
      <w:r>
        <w:rPr/>
        <w:t>Artículo 10.- El balance presupuestario podrá modificarse en lo conducente para cubrir los</w:t>
      </w:r>
      <w:r>
        <w:rPr>
          <w:spacing w:val="1"/>
        </w:rPr>
        <w:t> </w:t>
      </w:r>
      <w:r>
        <w:rPr/>
        <w:t>proyectos de inversión previstos en este Presupuesto de Egresos, siempre que ello sea necesario</w:t>
      </w:r>
      <w:r>
        <w:rPr>
          <w:spacing w:val="-66"/>
        </w:rPr>
        <w:t> </w:t>
      </w:r>
      <w:r>
        <w:rPr/>
        <w:t>como consecuencia de que las dependencias y entidades soliciten autorización a la Secretaría</w:t>
      </w:r>
      <w:r>
        <w:rPr>
          <w:spacing w:val="1"/>
        </w:rPr>
        <w:t> </w:t>
      </w:r>
      <w:r>
        <w:rPr/>
        <w:t>para que, con cargo a los recursos del Ramo 23, Provisiones Salariales y Económicas o al</w:t>
      </w:r>
      <w:r>
        <w:rPr>
          <w:spacing w:val="1"/>
        </w:rPr>
        <w:t> </w:t>
      </w:r>
      <w:r>
        <w:rPr/>
        <w:t>mecanismo presupuestario y de pago correspondiente, se apliquen medidas para cubrir una</w:t>
      </w:r>
      <w:r>
        <w:rPr>
          <w:spacing w:val="1"/>
        </w:rPr>
        <w:t> </w:t>
      </w:r>
      <w:r>
        <w:rPr/>
        <w:t>compensación económica a los servidores públicos que decidan concluir la prestación de sus</w:t>
      </w:r>
      <w:r>
        <w:rPr>
          <w:spacing w:val="1"/>
        </w:rPr>
        <w:t> </w:t>
      </w:r>
      <w:r>
        <w:rPr/>
        <w:t>servicios en la Administración</w:t>
      </w:r>
      <w:r>
        <w:rPr>
          <w:spacing w:val="1"/>
        </w:rPr>
        <w:t> </w:t>
      </w:r>
      <w:r>
        <w:rPr/>
        <w:t>Pública de la Entidad, sin perjuicio de las prestaciones que</w:t>
      </w:r>
      <w:r>
        <w:rPr>
          <w:spacing w:val="1"/>
        </w:rPr>
        <w:t> </w:t>
      </w:r>
      <w:r>
        <w:rPr/>
        <w:t>correspondan en materia de seguridad social; asimismo, para que se apliquen medidas para</w:t>
      </w:r>
      <w:r>
        <w:rPr>
          <w:spacing w:val="1"/>
        </w:rPr>
        <w:t> </w:t>
      </w:r>
      <w:r>
        <w:rPr/>
        <w:t>cubrir la indemnización que, en términos de la legislación aplicable, corresponda a los servidores</w:t>
      </w:r>
      <w:r>
        <w:rPr>
          <w:spacing w:val="-66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por la terminación de</w:t>
      </w:r>
      <w:r>
        <w:rPr>
          <w:spacing w:val="-1"/>
        </w:rPr>
        <w:t> </w:t>
      </w:r>
      <w:r>
        <w:rPr/>
        <w:t>su relación</w:t>
      </w:r>
      <w:r>
        <w:rPr>
          <w:spacing w:val="-2"/>
        </w:rPr>
        <w:t> </w:t>
      </w:r>
      <w:r>
        <w:rPr/>
        <w:t>laboral.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758"/>
        <w:jc w:val="both"/>
      </w:pPr>
      <w:r>
        <w:rPr/>
        <w:t>Dichas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específicas</w:t>
      </w:r>
      <w:r>
        <w:rPr>
          <w:spacing w:val="-2"/>
        </w:rPr>
        <w:t> </w:t>
      </w:r>
      <w:r>
        <w:rPr/>
        <w:t>emitidas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85" w:lineRule="auto"/>
        <w:ind w:left="758" w:right="791"/>
        <w:jc w:val="both"/>
      </w:pPr>
      <w:r>
        <w:rPr/>
        <w:t>Artículo 11.- De acuerdo con la Clasificación por Tipo de Gasto, el Presupuesto de Egresos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 se</w:t>
      </w:r>
      <w:r>
        <w:rPr>
          <w:spacing w:val="-4"/>
        </w:rPr>
        <w:t> </w:t>
      </w:r>
      <w:r>
        <w:rPr/>
        <w:t>distribuye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944pt;margin-top:16.266619pt;width:378.45pt;height:1pt;mso-position-horizontal-relative:page;mso-position-vertical-relative:paragraph;z-index:-15728640;mso-wrap-distance-left:0;mso-wrap-distance-right:0" coordorigin="1419,325" coordsize="7569,20" path="m1884,325l1865,325,1419,325,1419,345,1865,345,1884,345,1884,325xm6385,325l1884,325,1884,345,6385,345,6385,325xm6404,325l6385,325,6385,345,6404,345,6404,325xm8987,325l6404,325,6404,345,8987,345,8987,325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2873" w:val="left" w:leader="none"/>
          <w:tab w:pos="6423" w:val="left" w:leader="none"/>
        </w:tabs>
        <w:spacing w:line="129" w:lineRule="auto" w:before="74"/>
        <w:ind w:left="6306" w:right="3212" w:hanging="5478"/>
      </w:pPr>
      <w:r>
        <w:rPr/>
        <w:t>No</w:t>
        <w:tab/>
        <w:t>Categorías</w:t>
        <w:tab/>
        <w:tab/>
      </w:r>
      <w:r>
        <w:rPr>
          <w:position w:val="14"/>
        </w:rPr>
        <w:t>Asignación</w:t>
      </w:r>
      <w:r>
        <w:rPr>
          <w:spacing w:val="1"/>
          <w:position w:val="14"/>
        </w:rPr>
        <w:t> </w:t>
      </w:r>
      <w:r>
        <w:rPr/>
        <w:t>Presupuestal</w:t>
      </w:r>
    </w:p>
    <w:p>
      <w:pPr>
        <w:pStyle w:val="BodyText"/>
        <w:spacing w:before="8"/>
        <w:rPr>
          <w:b/>
          <w:sz w:val="13"/>
        </w:rPr>
      </w:pPr>
      <w:r>
        <w:rPr/>
        <w:pict>
          <v:group style="position:absolute;margin-left:70.944pt;margin-top:10.230478pt;width:378.45pt;height:184.25pt;mso-position-horizontal-relative:page;mso-position-vertical-relative:paragraph;z-index:-15728128;mso-wrap-distance-left:0;mso-wrap-distance-right:0" coordorigin="1419,205" coordsize="7569,3685">
            <v:shape style="position:absolute;left:1418;top:204;width:7569;height:3685" coordorigin="1419,205" coordsize="7569,3685" path="m1875,3157l1856,3157,1856,3890,1875,3890,1875,3157xm6385,205l1894,205,1875,205,1856,205,1419,205,1419,224,1856,224,1856,959,1856,1691,1856,2425,1856,3157,1875,3157,1875,2425,1875,1691,1875,959,1875,224,1894,224,6385,224,6385,205xm6404,205l6385,205,6385,224,6404,224,6404,205xm8987,205l6404,205,6404,224,8987,224,8987,205xe" filled="true" fillcolor="#53823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5;top:509;width:1792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6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Gasto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Corriente</w:t>
                    </w:r>
                  </w:p>
                </w:txbxContent>
              </v:textbox>
              <w10:wrap type="none"/>
            </v:shape>
            <v:shape style="position:absolute;left:7393;top:509;width:1543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22,169,702,582</w:t>
                    </w:r>
                  </w:p>
                </w:txbxContent>
              </v:textbox>
              <w10:wrap type="none"/>
            </v:shape>
            <v:shape style="position:absolute;left:1675;top:1241;width:4491;height:9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60" w:val="left" w:leader="none"/>
                      </w:tabs>
                      <w:spacing w:before="1"/>
                      <w:ind w:left="259" w:right="0" w:hanging="2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Gasto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Capital</w:t>
                    </w:r>
                  </w:p>
                  <w:p>
                    <w:pPr>
                      <w:spacing w:before="180"/>
                      <w:ind w:left="2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Amortización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Deuda 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Disminución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60" w:val="left" w:leader="none"/>
                      </w:tabs>
                      <w:spacing w:before="20"/>
                      <w:ind w:left="259" w:right="0" w:hanging="2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Pasivos</w:t>
                    </w:r>
                  </w:p>
                </w:txbxContent>
              </v:textbox>
              <w10:wrap type="none"/>
            </v:shape>
            <v:shape style="position:absolute;left:7513;top:1241;width:1423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1,773,247,867</w:t>
                    </w:r>
                  </w:p>
                </w:txbxContent>
              </v:textbox>
              <w10:wrap type="none"/>
            </v:shape>
            <v:shape style="position:absolute;left:7513;top:1973;width:1423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8,453,709,810</w:t>
                    </w:r>
                  </w:p>
                </w:txbxContent>
              </v:textbox>
              <w10:wrap type="none"/>
            </v:shape>
            <v:shape style="position:absolute;left:1675;top:2708;width:2622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</w:t>
                    </w:r>
                    <w:r>
                      <w:rPr>
                        <w:spacing w:val="6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Pensiones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 jubilaciones</w:t>
                    </w:r>
                  </w:p>
                </w:txbxContent>
              </v:textbox>
              <w10:wrap type="none"/>
            </v:shape>
            <v:shape style="position:absolute;left:8835;top:2708;width:101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675;top:3440;width:1717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5</w:t>
                    </w:r>
                    <w:r>
                      <w:rPr>
                        <w:spacing w:val="6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Participaciones</w:t>
                    </w:r>
                  </w:p>
                </w:txbxContent>
              </v:textbox>
              <w10:wrap type="none"/>
            </v:shape>
            <v:shape style="position:absolute;left:7513;top:3440;width:1423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2,636,933,438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tabs>
          <w:tab w:pos="6505" w:val="left" w:leader="none"/>
        </w:tabs>
        <w:spacing w:before="101"/>
        <w:ind w:left="5096" w:right="0" w:firstLine="0"/>
        <w:jc w:val="left"/>
        <w:rPr>
          <w:b/>
          <w:sz w:val="22"/>
        </w:rPr>
      </w:pPr>
      <w:r>
        <w:rPr>
          <w:b/>
          <w:sz w:val="22"/>
        </w:rPr>
        <w:t>Total</w:t>
        <w:tab/>
        <w:t>35,033,593,697</w:t>
      </w:r>
    </w:p>
    <w:p>
      <w:pPr>
        <w:spacing w:after="0"/>
        <w:jc w:val="lef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Artículo 12.- El gasto neto total previsto en este presupuesto se integra, de acuerdo a la</w:t>
      </w:r>
      <w:r>
        <w:rPr>
          <w:spacing w:val="1"/>
        </w:rPr>
        <w:t> </w:t>
      </w:r>
      <w:r>
        <w:rPr/>
        <w:t>clasificación del gasto a nivel de capítulo, concepto, partida genérica y partida específica,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 Anexo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758"/>
        <w:jc w:val="both"/>
      </w:pPr>
      <w:r>
        <w:rPr/>
        <w:t>Artículo</w:t>
      </w:r>
      <w:r>
        <w:rPr>
          <w:spacing w:val="56"/>
        </w:rPr>
        <w:t> </w:t>
      </w:r>
      <w:r>
        <w:rPr/>
        <w:t>13.-</w:t>
      </w:r>
      <w:r>
        <w:rPr>
          <w:spacing w:val="55"/>
        </w:rPr>
        <w:t> </w:t>
      </w:r>
      <w:r>
        <w:rPr/>
        <w:t>Las</w:t>
      </w:r>
      <w:r>
        <w:rPr>
          <w:spacing w:val="57"/>
        </w:rPr>
        <w:t> </w:t>
      </w:r>
      <w:r>
        <w:rPr/>
        <w:t>asignaciones</w:t>
      </w:r>
      <w:r>
        <w:rPr>
          <w:spacing w:val="57"/>
        </w:rPr>
        <w:t> </w:t>
      </w:r>
      <w:r>
        <w:rPr/>
        <w:t>previstas</w:t>
      </w:r>
      <w:r>
        <w:rPr>
          <w:spacing w:val="57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7"/>
        </w:rPr>
        <w:t> </w:t>
      </w:r>
      <w:r>
        <w:rPr/>
        <w:t>Poder</w:t>
      </w:r>
      <w:r>
        <w:rPr>
          <w:spacing w:val="56"/>
        </w:rPr>
        <w:t> </w:t>
      </w:r>
      <w:r>
        <w:rPr/>
        <w:t>Legislativo</w:t>
      </w:r>
      <w:r>
        <w:rPr>
          <w:spacing w:val="58"/>
        </w:rPr>
        <w:t> </w:t>
      </w:r>
      <w:r>
        <w:rPr/>
        <w:t>importan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cantidad</w:t>
      </w:r>
      <w:r>
        <w:rPr>
          <w:spacing w:val="58"/>
        </w:rPr>
        <w:t> </w:t>
      </w:r>
      <w:r>
        <w:rPr/>
        <w:t>de:</w:t>
      </w:r>
    </w:p>
    <w:p>
      <w:pPr>
        <w:pStyle w:val="BodyText"/>
        <w:spacing w:before="54"/>
        <w:ind w:left="758"/>
        <w:jc w:val="both"/>
      </w:pPr>
      <w:r>
        <w:rPr/>
        <w:t>$418,101,960.00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asignados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120.020004pt;margin-top:10.444283pt;width:372.1pt;height:1pt;mso-position-horizontal-relative:page;mso-position-vertical-relative:paragraph;z-index:-15727616;mso-wrap-distance-left:0;mso-wrap-distance-right:0" coordorigin="2400,209" coordsize="7442,20" path="m6661,209l6642,209,2400,209,2400,228,6642,228,6661,228,6661,209xm9842,209l6661,209,6661,228,9842,228,9842,209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6229" w:val="left" w:leader="none"/>
        </w:tabs>
        <w:spacing w:before="17"/>
        <w:ind w:left="2906"/>
      </w:pPr>
      <w:r>
        <w:rPr/>
        <w:t>Poder</w:t>
      </w:r>
      <w:r>
        <w:rPr>
          <w:spacing w:val="-4"/>
        </w:rPr>
        <w:t> </w:t>
      </w:r>
      <w:r>
        <w:rPr/>
        <w:t>Legislativo</w:t>
        <w:tab/>
        <w:t>Asignación</w:t>
      </w:r>
      <w:r>
        <w:rPr>
          <w:spacing w:val="-5"/>
        </w:rPr>
        <w:t> </w:t>
      </w:r>
      <w:r>
        <w:rPr/>
        <w:t>Presupuestal</w:t>
      </w:r>
    </w:p>
    <w:p>
      <w:pPr>
        <w:pStyle w:val="BodyText"/>
        <w:spacing w:before="9"/>
        <w:rPr>
          <w:b/>
          <w:sz w:val="15"/>
        </w:rPr>
      </w:pPr>
      <w:r>
        <w:rPr/>
        <w:pict>
          <v:shape style="position:absolute;margin-left:120.020004pt;margin-top:11.453631pt;width:372.1pt;height:1pt;mso-position-horizontal-relative:page;mso-position-vertical-relative:paragraph;z-index:-15727104;mso-wrap-distance-left:0;mso-wrap-distance-right:0" coordorigin="2400,229" coordsize="7442,20" path="m6661,229l6642,229,2400,229,2400,248,6642,248,6661,248,6661,229xm9842,229l6661,229,6661,248,9842,248,9842,229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tabs>
          <w:tab w:pos="6087" w:val="left" w:leader="none"/>
        </w:tabs>
        <w:spacing w:before="101"/>
        <w:ind w:right="35"/>
        <w:jc w:val="center"/>
      </w:pP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  <w:tab/>
        <w:t>295,536,715</w:t>
      </w:r>
    </w:p>
    <w:p>
      <w:pPr>
        <w:pStyle w:val="BodyText"/>
        <w:tabs>
          <w:tab w:pos="6087" w:val="left" w:leader="none"/>
        </w:tabs>
        <w:spacing w:before="186"/>
        <w:ind w:right="35"/>
        <w:jc w:val="center"/>
      </w:pPr>
      <w:r>
        <w:rPr/>
        <w:t>Auditoria</w:t>
      </w:r>
      <w:r>
        <w:rPr>
          <w:spacing w:val="-2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  <w:tab/>
        <w:t>122,565,245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9"/>
        <w:ind w:left="758"/>
      </w:pPr>
      <w:r>
        <w:rPr/>
        <w:t>Artículo</w:t>
      </w:r>
      <w:r>
        <w:rPr>
          <w:spacing w:val="15"/>
        </w:rPr>
        <w:t> </w:t>
      </w:r>
      <w:r>
        <w:rPr/>
        <w:t>14.-</w:t>
      </w:r>
      <w:r>
        <w:rPr>
          <w:spacing w:val="82"/>
        </w:rPr>
        <w:t> </w:t>
      </w:r>
      <w:r>
        <w:rPr/>
        <w:t>Las</w:t>
      </w:r>
      <w:r>
        <w:rPr>
          <w:spacing w:val="82"/>
        </w:rPr>
        <w:t> </w:t>
      </w:r>
      <w:r>
        <w:rPr/>
        <w:t>asignaciones</w:t>
      </w:r>
      <w:r>
        <w:rPr>
          <w:spacing w:val="83"/>
        </w:rPr>
        <w:t> </w:t>
      </w:r>
      <w:r>
        <w:rPr/>
        <w:t>previstas</w:t>
      </w:r>
      <w:r>
        <w:rPr>
          <w:spacing w:val="82"/>
        </w:rPr>
        <w:t> </w:t>
      </w:r>
      <w:r>
        <w:rPr/>
        <w:t>para</w:t>
      </w:r>
      <w:r>
        <w:rPr>
          <w:spacing w:val="82"/>
        </w:rPr>
        <w:t> </w:t>
      </w:r>
      <w:r>
        <w:rPr/>
        <w:t>el</w:t>
      </w:r>
      <w:r>
        <w:rPr>
          <w:spacing w:val="83"/>
        </w:rPr>
        <w:t> </w:t>
      </w:r>
      <w:r>
        <w:rPr/>
        <w:t>Poder</w:t>
      </w:r>
      <w:r>
        <w:rPr>
          <w:spacing w:val="82"/>
        </w:rPr>
        <w:t> </w:t>
      </w:r>
      <w:r>
        <w:rPr/>
        <w:t>Judicial</w:t>
      </w:r>
      <w:r>
        <w:rPr>
          <w:spacing w:val="82"/>
        </w:rPr>
        <w:t> </w:t>
      </w:r>
      <w:r>
        <w:rPr/>
        <w:t>importan</w:t>
      </w:r>
      <w:r>
        <w:rPr>
          <w:spacing w:val="82"/>
        </w:rPr>
        <w:t> </w:t>
      </w:r>
      <w:r>
        <w:rPr/>
        <w:t>la</w:t>
      </w:r>
      <w:r>
        <w:rPr>
          <w:spacing w:val="82"/>
        </w:rPr>
        <w:t> </w:t>
      </w:r>
      <w:r>
        <w:rPr/>
        <w:t>cantidad</w:t>
      </w:r>
      <w:r>
        <w:rPr>
          <w:spacing w:val="83"/>
        </w:rPr>
        <w:t> </w:t>
      </w:r>
      <w:r>
        <w:rPr/>
        <w:t>de:</w:t>
      </w:r>
    </w:p>
    <w:p>
      <w:pPr>
        <w:pStyle w:val="BodyText"/>
        <w:spacing w:before="22"/>
        <w:ind w:left="758"/>
      </w:pPr>
      <w:r>
        <w:rPr/>
        <w:t>$556,590,422.00,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2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113.540009pt;margin-top:16.820982pt;width:385.05pt;height:1pt;mso-position-horizontal-relative:page;mso-position-vertical-relative:paragraph;z-index:-15726592;mso-wrap-distance-left:0;mso-wrap-distance-right:0" coordorigin="2271,336" coordsize="7701,20" path="m6212,336l2271,336,2271,356,6212,356,6212,336xm6231,336l6212,336,6212,356,6231,356,6231,336xm9972,336l6231,336,6231,356,9972,356,9972,336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6080" w:val="left" w:leader="none"/>
        </w:tabs>
        <w:spacing w:before="39"/>
        <w:ind w:left="2806"/>
      </w:pPr>
      <w:r>
        <w:rPr/>
        <w:t>Poder</w:t>
      </w:r>
      <w:r>
        <w:rPr>
          <w:spacing w:val="-3"/>
        </w:rPr>
        <w:t> </w:t>
      </w:r>
      <w:r>
        <w:rPr/>
        <w:t>Judicial</w:t>
        <w:tab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113.540009pt;margin-top:12.56074pt;width:385.05pt;height:1pt;mso-position-horizontal-relative:page;mso-position-vertical-relative:paragraph;z-index:-15726080;mso-wrap-distance-left:0;mso-wrap-distance-right:0" coordorigin="2271,251" coordsize="7701,20" path="m6212,251l2271,251,2271,270,6212,270,6212,251xm6231,251l6212,251,6212,270,6231,270,6231,251xm9972,251l6231,251,6231,270,9972,270,9972,251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8026" w:val="left" w:leader="none"/>
        </w:tabs>
        <w:spacing w:line="238" w:lineRule="exact"/>
        <w:ind w:left="1680"/>
      </w:pPr>
      <w:r>
        <w:rPr/>
        <w:t>Tribunal</w:t>
      </w:r>
      <w:r>
        <w:rPr>
          <w:spacing w:val="-1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  <w:tab/>
        <w:t>546,048,043</w:t>
      </w:r>
    </w:p>
    <w:p>
      <w:pPr>
        <w:pStyle w:val="BodyText"/>
        <w:spacing w:before="181"/>
        <w:ind w:left="1680"/>
      </w:pP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contencioso</w:t>
      </w:r>
      <w:r>
        <w:rPr>
          <w:spacing w:val="-2"/>
        </w:rPr>
        <w:t> </w:t>
      </w:r>
      <w:r>
        <w:rPr/>
        <w:t>y</w:t>
      </w:r>
    </w:p>
    <w:p>
      <w:pPr>
        <w:pStyle w:val="BodyText"/>
        <w:tabs>
          <w:tab w:pos="8146" w:val="left" w:leader="none"/>
        </w:tabs>
        <w:spacing w:before="20"/>
        <w:ind w:left="1680"/>
      </w:pPr>
      <w:r>
        <w:rPr/>
        <w:t>Administrativo</w:t>
        <w:tab/>
        <w:t>10,542,379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191"/>
        <w:ind w:left="758" w:right="682"/>
      </w:pPr>
      <w:r>
        <w:rPr/>
        <w:t>Artículo</w:t>
      </w:r>
      <w:r>
        <w:rPr>
          <w:spacing w:val="15"/>
        </w:rPr>
        <w:t> </w:t>
      </w:r>
      <w:r>
        <w:rPr/>
        <w:t>15.-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asignaciones</w:t>
      </w:r>
      <w:r>
        <w:rPr>
          <w:spacing w:val="16"/>
        </w:rPr>
        <w:t> </w:t>
      </w:r>
      <w:r>
        <w:rPr/>
        <w:t>previstas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Organismos</w:t>
      </w:r>
      <w:r>
        <w:rPr>
          <w:spacing w:val="16"/>
        </w:rPr>
        <w:t> </w:t>
      </w:r>
      <w:r>
        <w:rPr/>
        <w:t>Autónomos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asciende</w:t>
      </w:r>
      <w:r>
        <w:rPr>
          <w:spacing w:val="14"/>
        </w:rPr>
        <w:t> </w:t>
      </w:r>
      <w:r>
        <w:rPr/>
        <w:t>a</w:t>
      </w:r>
      <w:r>
        <w:rPr>
          <w:spacing w:val="-65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 de</w:t>
      </w:r>
      <w:r>
        <w:rPr>
          <w:spacing w:val="-1"/>
        </w:rPr>
        <w:t> </w:t>
      </w:r>
      <w:r>
        <w:rPr/>
        <w:t>$1,990,735,329.00,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distribuirá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128.900009pt;margin-top:11.951146pt;width:354.45pt;height:1pt;mso-position-horizontal-relative:page;mso-position-vertical-relative:paragraph;z-index:-15725568;mso-wrap-distance-left:0;mso-wrap-distance-right:0" coordorigin="2578,239" coordsize="7089,20" path="m6315,239l2578,239,2578,258,6315,258,6315,239xm6335,239l6315,239,6315,258,6335,258,6335,239xm9667,239l6335,239,6335,258,9667,258,9667,239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3700" w:val="left" w:leader="none"/>
        </w:tabs>
        <w:spacing w:before="70"/>
        <w:ind w:left="188"/>
        <w:jc w:val="center"/>
      </w:pPr>
      <w:r>
        <w:rPr/>
        <w:t>Organismos</w:t>
      </w:r>
      <w:r>
        <w:rPr>
          <w:spacing w:val="-3"/>
        </w:rPr>
        <w:t> </w:t>
      </w:r>
      <w:r>
        <w:rPr/>
        <w:t>Autónomos</w:t>
        <w:tab/>
        <w:t>Asignación</w:t>
      </w:r>
      <w:r>
        <w:rPr>
          <w:spacing w:val="-5"/>
        </w:rPr>
        <w:t> </w:t>
      </w:r>
      <w:r>
        <w:rPr/>
        <w:t>Presupuestal</w:t>
      </w:r>
    </w:p>
    <w:p>
      <w:pPr>
        <w:pStyle w:val="BodyText"/>
        <w:rPr>
          <w:b/>
          <w:sz w:val="20"/>
        </w:rPr>
      </w:pPr>
      <w:r>
        <w:rPr/>
        <w:pict>
          <v:shape style="position:absolute;margin-left:128.900009pt;margin-top:14.021265pt;width:354.45pt;height:1pt;mso-position-horizontal-relative:page;mso-position-vertical-relative:paragraph;z-index:-15725056;mso-wrap-distance-left:0;mso-wrap-distance-right:0" coordorigin="2578,280" coordsize="7089,20" path="m6315,280l2578,280,2578,300,6315,300,6315,280xm6335,280l6315,280,6315,300,6335,300,6335,280xm9667,280l6335,280,6335,300,9667,300,9667,280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35" w:lineRule="exact"/>
        <w:ind w:left="1985"/>
      </w:pPr>
      <w:r>
        <w:rPr/>
        <w:t>Comisión</w:t>
      </w:r>
      <w:r>
        <w:rPr>
          <w:spacing w:val="-4"/>
        </w:rPr>
        <w:t> </w:t>
      </w:r>
      <w:r>
        <w:rPr/>
        <w:t>Estatal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</w:p>
    <w:p>
      <w:pPr>
        <w:pStyle w:val="BodyText"/>
        <w:tabs>
          <w:tab w:pos="7842" w:val="left" w:leader="none"/>
        </w:tabs>
        <w:spacing w:before="22"/>
        <w:ind w:left="1985"/>
      </w:pPr>
      <w:r>
        <w:rPr/>
        <w:t>Humanos</w:t>
        <w:tab/>
        <w:t>40,496,755</w:t>
      </w:r>
    </w:p>
    <w:p>
      <w:pPr>
        <w:pStyle w:val="BodyText"/>
        <w:spacing w:before="181"/>
        <w:ind w:left="1985"/>
      </w:pPr>
      <w:r>
        <w:rPr/>
        <w:t>Instituto</w:t>
      </w:r>
      <w:r>
        <w:rPr>
          <w:spacing w:val="-4"/>
        </w:rPr>
        <w:t> </w:t>
      </w:r>
      <w:r>
        <w:rPr/>
        <w:t>Zacatecano</w:t>
      </w:r>
      <w:r>
        <w:rPr>
          <w:spacing w:val="-3"/>
        </w:rPr>
        <w:t> </w:t>
      </w:r>
      <w:r>
        <w:rPr/>
        <w:t>de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20"/>
        <w:ind w:left="1985" w:right="33"/>
      </w:pPr>
      <w:r>
        <w:rPr/>
        <w:t>transparencia, Acceso a 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</w:p>
    <w:p>
      <w:pPr>
        <w:pStyle w:val="BodyText"/>
        <w:spacing w:before="147"/>
        <w:ind w:left="1967" w:right="2002"/>
        <w:jc w:val="center"/>
      </w:pPr>
      <w:r>
        <w:rPr/>
        <w:br w:type="column"/>
      </w:r>
      <w:r>
        <w:rPr/>
        <w:t>25,417,453</w:t>
      </w:r>
    </w:p>
    <w:p>
      <w:pPr>
        <w:spacing w:after="0"/>
        <w:jc w:val="center"/>
        <w:sectPr>
          <w:type w:val="continuous"/>
          <w:pgSz w:w="12240" w:h="15840"/>
          <w:pgMar w:top="1780" w:bottom="280" w:left="660" w:right="620"/>
          <w:cols w:num="2" w:equalWidth="0">
            <w:col w:w="5378" w:space="479"/>
            <w:col w:w="51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5"/>
        <w:gridCol w:w="2467"/>
      </w:tblGrid>
      <w:tr>
        <w:trPr>
          <w:trHeight w:val="1086" w:hRule="atLeast"/>
        </w:trPr>
        <w:tc>
          <w:tcPr>
            <w:tcW w:w="45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Personales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230"/>
              <w:ind w:left="50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585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Zacatecas</w:t>
            </w:r>
          </w:p>
        </w:tc>
        <w:tc>
          <w:tcPr>
            <w:tcW w:w="2467" w:type="dxa"/>
          </w:tcPr>
          <w:p>
            <w:pPr>
              <w:pStyle w:val="TableParagraph"/>
              <w:spacing w:before="1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130,285,365</w:t>
            </w:r>
          </w:p>
        </w:tc>
      </w:tr>
      <w:tr>
        <w:trPr>
          <w:trHeight w:val="733" w:hRule="atLeast"/>
        </w:trPr>
        <w:tc>
          <w:tcPr>
            <w:tcW w:w="4585" w:type="dxa"/>
          </w:tcPr>
          <w:p>
            <w:pPr>
              <w:pStyle w:val="TableParagraph"/>
              <w:spacing w:before="233"/>
              <w:ind w:left="50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Autónoma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467" w:type="dxa"/>
          </w:tcPr>
          <w:p>
            <w:pPr>
              <w:pStyle w:val="TableParagraph"/>
              <w:spacing w:before="233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1,753,720,025</w:t>
            </w:r>
          </w:p>
        </w:tc>
      </w:tr>
      <w:tr>
        <w:trPr>
          <w:trHeight w:val="500" w:hRule="atLeast"/>
        </w:trPr>
        <w:tc>
          <w:tcPr>
            <w:tcW w:w="458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Electoral</w:t>
            </w:r>
          </w:p>
        </w:tc>
        <w:tc>
          <w:tcPr>
            <w:tcW w:w="24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40,815,731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01"/>
        <w:ind w:left="758"/>
      </w:pPr>
      <w:r>
        <w:rPr/>
        <w:t>Artículo</w:t>
      </w:r>
      <w:r>
        <w:rPr>
          <w:spacing w:val="17"/>
        </w:rPr>
        <w:t> </w:t>
      </w:r>
      <w:r>
        <w:rPr/>
        <w:t>16.-</w:t>
      </w:r>
      <w:r>
        <w:rPr>
          <w:spacing w:val="83"/>
        </w:rPr>
        <w:t> </w:t>
      </w:r>
      <w:r>
        <w:rPr/>
        <w:t>las</w:t>
      </w:r>
      <w:r>
        <w:rPr>
          <w:spacing w:val="85"/>
        </w:rPr>
        <w:t> </w:t>
      </w:r>
      <w:r>
        <w:rPr/>
        <w:t>asignaciones</w:t>
      </w:r>
      <w:r>
        <w:rPr>
          <w:spacing w:val="85"/>
        </w:rPr>
        <w:t> </w:t>
      </w:r>
      <w:r>
        <w:rPr/>
        <w:t>previstas</w:t>
      </w:r>
      <w:r>
        <w:rPr>
          <w:spacing w:val="85"/>
        </w:rPr>
        <w:t> </w:t>
      </w:r>
      <w:r>
        <w:rPr/>
        <w:t>para</w:t>
      </w:r>
      <w:r>
        <w:rPr>
          <w:spacing w:val="82"/>
        </w:rPr>
        <w:t> </w:t>
      </w:r>
      <w:r>
        <w:rPr/>
        <w:t>el</w:t>
      </w:r>
      <w:r>
        <w:rPr>
          <w:spacing w:val="85"/>
        </w:rPr>
        <w:t> </w:t>
      </w:r>
      <w:r>
        <w:rPr/>
        <w:t>Poder</w:t>
      </w:r>
      <w:r>
        <w:rPr>
          <w:spacing w:val="84"/>
        </w:rPr>
        <w:t> </w:t>
      </w:r>
      <w:r>
        <w:rPr/>
        <w:t>ejecutivo</w:t>
      </w:r>
      <w:r>
        <w:rPr>
          <w:spacing w:val="85"/>
        </w:rPr>
        <w:t> </w:t>
      </w:r>
      <w:r>
        <w:rPr/>
        <w:t>son</w:t>
      </w:r>
      <w:r>
        <w:rPr>
          <w:spacing w:val="83"/>
        </w:rPr>
        <w:t> </w:t>
      </w:r>
      <w:r>
        <w:rPr/>
        <w:t>por</w:t>
      </w:r>
      <w:r>
        <w:rPr>
          <w:spacing w:val="85"/>
        </w:rPr>
        <w:t> </w:t>
      </w:r>
      <w:r>
        <w:rPr/>
        <w:t>la</w:t>
      </w:r>
      <w:r>
        <w:rPr>
          <w:spacing w:val="84"/>
        </w:rPr>
        <w:t> </w:t>
      </w:r>
      <w:r>
        <w:rPr/>
        <w:t>cantidad</w:t>
      </w:r>
      <w:r>
        <w:rPr>
          <w:spacing w:val="85"/>
        </w:rPr>
        <w:t> </w:t>
      </w:r>
      <w:r>
        <w:rPr/>
        <w:t>de</w:t>
      </w:r>
    </w:p>
    <w:p>
      <w:pPr>
        <w:pStyle w:val="BodyText"/>
        <w:spacing w:line="259" w:lineRule="auto" w:before="20"/>
        <w:ind w:left="758" w:right="908"/>
      </w:pPr>
      <w:r>
        <w:rPr/>
        <w:t>$27,511,033,234.00,</w:t>
      </w:r>
      <w:r>
        <w:rPr>
          <w:spacing w:val="5"/>
        </w:rPr>
        <w:t> </w:t>
      </w:r>
      <w:r>
        <w:rPr/>
        <w:t>mismo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será</w:t>
      </w:r>
      <w:r>
        <w:rPr>
          <w:spacing w:val="4"/>
        </w:rPr>
        <w:t> </w:t>
      </w:r>
      <w:r>
        <w:rPr/>
        <w:t>distribuido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acuerdo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estructura</w:t>
      </w:r>
      <w:r>
        <w:rPr>
          <w:spacing w:val="4"/>
        </w:rPr>
        <w:t> </w:t>
      </w:r>
      <w:r>
        <w:rPr/>
        <w:t>de</w:t>
      </w:r>
      <w:r>
        <w:rPr>
          <w:spacing w:val="-66"/>
        </w:rPr>
        <w:t> </w:t>
      </w:r>
      <w:r>
        <w:rPr/>
        <w:t>proyecto: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69.384003pt;margin-top:19.703575pt;width:378.2pt;height:1.45pt;mso-position-horizontal-relative:page;mso-position-vertical-relative:paragraph;z-index:-15724544;mso-wrap-distance-left:0;mso-wrap-distance-right:0" coordorigin="1388,394" coordsize="7564,29" path="m6070,394l1388,394,1388,423,6070,423,6070,394xm6099,394l6071,394,6071,423,6099,423,6099,394xm8951,394l6099,394,6099,423,8951,423,8951,394xe" filled="true" fillcolor="#ffcc99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5496" w:val="left" w:leader="none"/>
        </w:tabs>
        <w:ind w:left="1798"/>
      </w:pPr>
      <w:r>
        <w:rPr/>
        <w:t>Dependencia/Proyecto</w:t>
        <w:tab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69.384003pt;margin-top:9.342327pt;width:378.2pt;height:1.45pt;mso-position-horizontal-relative:page;mso-position-vertical-relative:paragraph;z-index:-15724032;mso-wrap-distance-left:0;mso-wrap-distance-right:0" coordorigin="1388,187" coordsize="7564,29" path="m6070,187l1388,187,1388,216,6070,216,6070,187xm6099,187l6071,187,6071,216,6099,216,6099,187xm8951,187l6099,187,6099,216,8951,216,8951,187xe" filled="true" fillcolor="#339966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2190"/>
      </w:tblGrid>
      <w:tr>
        <w:trPr>
          <w:trHeight w:val="356" w:hRule="atLeast"/>
        </w:trPr>
        <w:tc>
          <w:tcPr>
            <w:tcW w:w="5333" w:type="dxa"/>
          </w:tcPr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Jefatura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Oficina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Gobernador</w:t>
            </w:r>
          </w:p>
        </w:tc>
        <w:tc>
          <w:tcPr>
            <w:tcW w:w="2190" w:type="dxa"/>
          </w:tcPr>
          <w:p>
            <w:pPr>
              <w:pStyle w:val="TableParagraph"/>
              <w:spacing w:before="1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87,623,505</w:t>
            </w:r>
          </w:p>
        </w:tc>
      </w:tr>
      <w:tr>
        <w:trPr>
          <w:trHeight w:val="446" w:hRule="atLeast"/>
        </w:trPr>
        <w:tc>
          <w:tcPr>
            <w:tcW w:w="5333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87,623,505</w:t>
            </w:r>
          </w:p>
        </w:tc>
      </w:tr>
      <w:tr>
        <w:trPr>
          <w:trHeight w:val="447" w:hRule="atLeast"/>
        </w:trPr>
        <w:tc>
          <w:tcPr>
            <w:tcW w:w="5333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Gobierno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351,746,950</w:t>
            </w:r>
          </w:p>
        </w:tc>
      </w:tr>
      <w:tr>
        <w:trPr>
          <w:trHeight w:val="733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2"/>
              <w:ind w:left="50" w:right="732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estratégica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coordinación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gobernabilidad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interior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45,474,949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6"/>
              <w:rPr>
                <w:sz w:val="22"/>
              </w:rPr>
            </w:pPr>
            <w:r>
              <w:rPr>
                <w:sz w:val="22"/>
              </w:rPr>
              <w:t>Impartición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Laboral,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Inspección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Capacitación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Factores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35,836,940</w:t>
            </w:r>
          </w:p>
        </w:tc>
      </w:tr>
      <w:tr>
        <w:trPr>
          <w:trHeight w:val="734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1"/>
              <w:ind w:left="50" w:right="737"/>
              <w:rPr>
                <w:sz w:val="22"/>
              </w:rPr>
            </w:pPr>
            <w:r>
              <w:rPr>
                <w:sz w:val="22"/>
              </w:rPr>
              <w:t>Cultura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Autoprotección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ante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fenómenos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naturales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antoprogénicos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21,199,687</w:t>
            </w:r>
          </w:p>
        </w:tc>
      </w:tr>
      <w:tr>
        <w:trPr>
          <w:trHeight w:val="93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5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Institucional,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vigilancia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prevención</w:t>
            </w:r>
          </w:p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delictiva.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226,985,817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2788" w:val="left" w:leader="none"/>
          <w:tab w:pos="3297" w:val="left" w:leader="none"/>
          <w:tab w:pos="4564" w:val="left" w:leader="none"/>
          <w:tab w:pos="5072" w:val="left" w:leader="none"/>
          <w:tab w:pos="7124" w:val="left" w:leader="none"/>
        </w:tabs>
        <w:spacing w:before="101" w:after="19"/>
        <w:ind w:left="797"/>
      </w:pPr>
      <w:r>
        <w:rPr/>
        <w:t>Profesionalización</w:t>
        <w:tab/>
        <w:t>de</w:t>
        <w:tab/>
        <w:t>elementos</w:t>
        <w:tab/>
        <w:t>de</w:t>
        <w:tab/>
        <w:t>las</w:t>
        <w:tab/>
        <w:t>14,158,808</w:t>
      </w: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9"/>
        <w:gridCol w:w="2293"/>
      </w:tblGrid>
      <w:tr>
        <w:trPr>
          <w:trHeight w:val="356" w:hRule="atLeast"/>
        </w:trPr>
        <w:tc>
          <w:tcPr>
            <w:tcW w:w="5229" w:type="dxa"/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Instancias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 w:right="630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Víctimas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Delito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Violaciones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 Humanos.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3,274,693</w:t>
            </w:r>
          </w:p>
        </w:tc>
      </w:tr>
      <w:tr>
        <w:trPr>
          <w:trHeight w:val="732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 w:right="629"/>
              <w:rPr>
                <w:sz w:val="22"/>
              </w:rPr>
            </w:pPr>
            <w:r>
              <w:rPr>
                <w:sz w:val="22"/>
              </w:rPr>
              <w:t>Implementar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niños, niñas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adolescentes.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1,333,801</w:t>
            </w:r>
          </w:p>
        </w:tc>
      </w:tr>
      <w:tr>
        <w:trPr>
          <w:trHeight w:val="1020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 w:right="635"/>
              <w:jc w:val="both"/>
              <w:rPr>
                <w:sz w:val="22"/>
              </w:rPr>
            </w:pPr>
            <w:r>
              <w:rPr>
                <w:sz w:val="22"/>
              </w:rPr>
              <w:t>Conservación de la memoria histórica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Estado.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3,482,255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Finanzas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9,834,055,590</w:t>
            </w:r>
          </w:p>
        </w:tc>
      </w:tr>
      <w:tr>
        <w:trPr>
          <w:trHeight w:val="734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ingresos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propios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transferidos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342,304,384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Contabilidad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Gubernamental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25,027,603</w:t>
            </w:r>
          </w:p>
        </w:tc>
      </w:tr>
      <w:tr>
        <w:trPr>
          <w:trHeight w:val="731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 w:right="630"/>
              <w:rPr>
                <w:sz w:val="22"/>
              </w:rPr>
            </w:pPr>
            <w:r>
              <w:rPr>
                <w:sz w:val="22"/>
              </w:rPr>
              <w:t>Modernización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Catastro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Púbico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Propiedad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43,002,138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resultados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9,204,307,952</w:t>
            </w:r>
          </w:p>
        </w:tc>
      </w:tr>
      <w:tr>
        <w:trPr>
          <w:trHeight w:val="734" w:hRule="atLeast"/>
        </w:trPr>
        <w:tc>
          <w:tcPr>
            <w:tcW w:w="5229" w:type="dxa"/>
          </w:tcPr>
          <w:p>
            <w:pPr>
              <w:pStyle w:val="TableParagraph"/>
              <w:tabs>
                <w:tab w:pos="980" w:val="left" w:leader="none"/>
                <w:tab w:pos="2367" w:val="left" w:leader="none"/>
                <w:tab w:pos="2808" w:val="left" w:leader="none"/>
                <w:tab w:pos="3178" w:val="left" w:leader="none"/>
                <w:tab w:pos="4348" w:val="left" w:leader="none"/>
              </w:tabs>
              <w:spacing w:line="261" w:lineRule="auto" w:before="90"/>
              <w:ind w:left="50" w:right="639"/>
              <w:rPr>
                <w:sz w:val="22"/>
              </w:rPr>
            </w:pPr>
            <w:r>
              <w:rPr>
                <w:sz w:val="22"/>
              </w:rPr>
              <w:t>Gestión</w:t>
              <w:tab/>
              <w:t>Institucional</w:t>
              <w:tab/>
              <w:t>de</w:t>
              <w:tab/>
              <w:t>la</w:t>
              <w:tab/>
              <w:t>Secretaría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Finanzas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219,413,513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Seguridad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768,440,725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416,780,323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Movilidad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123,058,979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Consolidación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Penal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14,703,225</w:t>
            </w:r>
          </w:p>
        </w:tc>
      </w:tr>
      <w:tr>
        <w:trPr>
          <w:trHeight w:val="642" w:hRule="atLeast"/>
        </w:trPr>
        <w:tc>
          <w:tcPr>
            <w:tcW w:w="5229" w:type="dxa"/>
          </w:tcPr>
          <w:p>
            <w:pPr>
              <w:pStyle w:val="TableParagraph"/>
              <w:spacing w:line="280" w:lineRule="atLeast" w:before="62"/>
              <w:ind w:left="50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reclusión,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reinserción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reintegración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213,898,198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2190"/>
      </w:tblGrid>
      <w:tr>
        <w:trPr>
          <w:trHeight w:val="356" w:hRule="atLeast"/>
        </w:trPr>
        <w:tc>
          <w:tcPr>
            <w:tcW w:w="5333" w:type="dxa"/>
          </w:tcPr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Administración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1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316,290,720</w:t>
            </w:r>
          </w:p>
        </w:tc>
      </w:tr>
      <w:tr>
        <w:trPr>
          <w:trHeight w:val="731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7"/>
              <w:rPr>
                <w:sz w:val="22"/>
              </w:rPr>
            </w:pPr>
            <w:r>
              <w:rPr>
                <w:sz w:val="22"/>
              </w:rPr>
              <w:t>Mejora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continua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Críticos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60,490,548</w:t>
            </w:r>
          </w:p>
        </w:tc>
      </w:tr>
      <w:tr>
        <w:trPr>
          <w:trHeight w:val="642" w:hRule="atLeast"/>
        </w:trPr>
        <w:tc>
          <w:tcPr>
            <w:tcW w:w="5333" w:type="dxa"/>
          </w:tcPr>
          <w:p>
            <w:pPr>
              <w:pStyle w:val="TableParagraph"/>
              <w:spacing w:line="280" w:lineRule="atLeast" w:before="62"/>
              <w:ind w:left="50" w:right="734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19,729,309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4"/>
        <w:gridCol w:w="2190"/>
      </w:tblGrid>
      <w:tr>
        <w:trPr>
          <w:trHeight w:val="276" w:hRule="atLeast"/>
        </w:trPr>
        <w:tc>
          <w:tcPr>
            <w:tcW w:w="5334" w:type="dxa"/>
          </w:tcPr>
          <w:p>
            <w:pPr>
              <w:pStyle w:val="TableParagraph"/>
              <w:tabs>
                <w:tab w:pos="1370" w:val="left" w:leader="none"/>
                <w:tab w:pos="1706" w:val="left" w:leader="none"/>
                <w:tab w:pos="3158" w:val="left" w:leader="none"/>
                <w:tab w:pos="3623" w:val="left" w:leader="none"/>
                <w:tab w:pos="4483" w:val="left" w:leader="none"/>
              </w:tabs>
              <w:spacing w:line="255" w:lineRule="exact"/>
              <w:ind w:left="50"/>
              <w:rPr>
                <w:sz w:val="22"/>
              </w:rPr>
            </w:pPr>
            <w:r>
              <w:rPr>
                <w:sz w:val="22"/>
              </w:rPr>
              <w:t>Adquisición</w:t>
              <w:tab/>
              <w:t>y</w:t>
              <w:tab/>
              <w:t>Contratación</w:t>
              <w:tab/>
              <w:t>de</w:t>
              <w:tab/>
              <w:t>Bienes</w:t>
              <w:tab/>
              <w:t>y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17,857,478</w:t>
            </w: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Servicios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tabs>
                <w:tab w:pos="1714" w:val="left" w:leader="none"/>
                <w:tab w:pos="2191" w:val="left" w:leader="none"/>
                <w:tab w:pos="2695" w:val="left" w:leader="none"/>
                <w:tab w:pos="3618" w:val="left" w:leader="none"/>
                <w:tab w:pos="4301" w:val="left" w:leader="none"/>
              </w:tabs>
              <w:spacing w:line="25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Administración</w:t>
              <w:tab/>
              <w:t>de</w:t>
              <w:tab/>
              <w:t>los</w:t>
              <w:tab/>
              <w:t>Activos</w:t>
              <w:tab/>
              <w:t>Fijos</w:t>
              <w:tab/>
              <w:t>del</w:t>
            </w:r>
          </w:p>
        </w:tc>
        <w:tc>
          <w:tcPr>
            <w:tcW w:w="2190" w:type="dxa"/>
          </w:tcPr>
          <w:p>
            <w:pPr>
              <w:pStyle w:val="TableParagraph"/>
              <w:spacing w:line="256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47,595,778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line="255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Oficialización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14,244,998</w:t>
            </w:r>
          </w:p>
        </w:tc>
      </w:tr>
      <w:tr>
        <w:trPr>
          <w:trHeight w:val="365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Cívicos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68,044,495</w:t>
            </w: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Ciudad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36,500,565</w:t>
            </w: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Gubernamental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16,313,951</w:t>
            </w:r>
          </w:p>
        </w:tc>
      </w:tr>
      <w:tr>
        <w:trPr>
          <w:trHeight w:val="447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Comunicación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21,680,022</w:t>
            </w:r>
          </w:p>
        </w:tc>
      </w:tr>
      <w:tr>
        <w:trPr>
          <w:trHeight w:val="447" w:hRule="atLeast"/>
        </w:trPr>
        <w:tc>
          <w:tcPr>
            <w:tcW w:w="5334" w:type="dxa"/>
          </w:tcPr>
          <w:p>
            <w:pPr>
              <w:pStyle w:val="TableParagraph"/>
              <w:spacing w:before="92"/>
              <w:ind w:left="50"/>
              <w:rPr>
                <w:sz w:val="22"/>
              </w:rPr>
            </w:pPr>
            <w:r>
              <w:rPr>
                <w:sz w:val="22"/>
              </w:rPr>
              <w:t>Estrategia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13,833,576</w:t>
            </w: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68,539,501</w:t>
            </w:r>
          </w:p>
        </w:tc>
      </w:tr>
      <w:tr>
        <w:trPr>
          <w:trHeight w:val="356" w:hRule="atLeast"/>
        </w:trPr>
        <w:tc>
          <w:tcPr>
            <w:tcW w:w="5334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Control,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Corrupción</w:t>
            </w:r>
          </w:p>
        </w:tc>
        <w:tc>
          <w:tcPr>
            <w:tcW w:w="2190" w:type="dxa"/>
          </w:tcPr>
          <w:p>
            <w:pPr>
              <w:pStyle w:val="TableParagraph"/>
              <w:spacing w:line="246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59,611,743</w:t>
            </w:r>
          </w:p>
        </w:tc>
      </w:tr>
      <w:tr>
        <w:trPr>
          <w:trHeight w:val="742" w:hRule="atLeast"/>
        </w:trPr>
        <w:tc>
          <w:tcPr>
            <w:tcW w:w="5334" w:type="dxa"/>
          </w:tcPr>
          <w:p>
            <w:pPr>
              <w:pStyle w:val="TableParagraph"/>
              <w:tabs>
                <w:tab w:pos="978" w:val="left" w:leader="none"/>
                <w:tab w:pos="1355" w:val="left" w:leader="none"/>
                <w:tab w:pos="1782" w:val="left" w:leader="none"/>
                <w:tab w:pos="3213" w:val="left" w:leader="none"/>
                <w:tab w:pos="4158" w:val="left" w:leader="none"/>
              </w:tabs>
              <w:spacing w:line="280" w:lineRule="atLeast" w:before="162"/>
              <w:ind w:left="50" w:right="740"/>
              <w:rPr>
                <w:sz w:val="22"/>
              </w:rPr>
            </w:pPr>
            <w:r>
              <w:rPr>
                <w:sz w:val="22"/>
              </w:rPr>
              <w:t>Acceso</w:t>
              <w:tab/>
              <w:t>a</w:t>
              <w:tab/>
              <w:t>la</w:t>
              <w:tab/>
              <w:t>Información</w:t>
              <w:tab/>
              <w:t>Pública</w:t>
              <w:tab/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consolidar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Rendición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before="18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2,176,061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Cuentas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Controlaría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5,851,697</w:t>
            </w: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tabs>
                <w:tab w:pos="1429" w:val="left" w:leader="none"/>
                <w:tab w:pos="2522" w:val="left" w:leader="none"/>
                <w:tab w:pos="3204" w:val="left" w:leader="none"/>
              </w:tabs>
              <w:spacing w:line="255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Programa</w:t>
              <w:tab/>
              <w:t>Estatal</w:t>
              <w:tab/>
              <w:t>de</w:t>
              <w:tab/>
              <w:t>Modernización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900,000</w:t>
            </w: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Administrativa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Economía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124,523,758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tabs>
                <w:tab w:pos="1441" w:val="left" w:leader="none"/>
                <w:tab w:pos="1825" w:val="left" w:leader="none"/>
                <w:tab w:pos="2904" w:val="left" w:leader="none"/>
                <w:tab w:pos="3466" w:val="left" w:leader="none"/>
                <w:tab w:pos="4353" w:val="left" w:leader="none"/>
              </w:tabs>
              <w:spacing w:line="25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Articulación</w:t>
              <w:tab/>
              <w:t>y</w:t>
              <w:tab/>
              <w:t>fomento</w:t>
              <w:tab/>
              <w:t>del</w:t>
              <w:tab/>
              <w:t>Sector</w:t>
              <w:tab/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line="256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4,563,478</w:t>
            </w:r>
          </w:p>
        </w:tc>
      </w:tr>
      <w:tr>
        <w:trPr>
          <w:trHeight w:val="286" w:hRule="atLeast"/>
        </w:trPr>
        <w:tc>
          <w:tcPr>
            <w:tcW w:w="5334" w:type="dxa"/>
          </w:tcPr>
          <w:p>
            <w:pPr>
              <w:pStyle w:val="TableParagraph"/>
              <w:spacing w:line="255" w:lineRule="exact" w:before="11"/>
              <w:ind w:left="50"/>
              <w:rPr>
                <w:sz w:val="22"/>
              </w:rPr>
            </w:pPr>
            <w:r>
              <w:rPr>
                <w:sz w:val="22"/>
              </w:rPr>
              <w:t>Tecnologías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Zacatecas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Promoción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atracción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inversiones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30,734,604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spacing w:line="257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Empleo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2190" w:type="dxa"/>
          </w:tcPr>
          <w:p>
            <w:pPr>
              <w:pStyle w:val="TableParagraph"/>
              <w:spacing w:line="257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42,820,323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género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no discriminación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5334" w:type="dxa"/>
          </w:tcPr>
          <w:p>
            <w:pPr>
              <w:pStyle w:val="TableParagraph"/>
              <w:spacing w:line="255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industrial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1,125,097</w:t>
            </w: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servicios.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line="255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Acceso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financiamiento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empresas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3,942,333</w:t>
            </w:r>
          </w:p>
        </w:tc>
      </w:tr>
      <w:tr>
        <w:trPr>
          <w:trHeight w:val="276" w:hRule="atLeast"/>
        </w:trPr>
        <w:tc>
          <w:tcPr>
            <w:tcW w:w="5334" w:type="dxa"/>
          </w:tcPr>
          <w:p>
            <w:pPr>
              <w:pStyle w:val="TableParagraph"/>
              <w:spacing w:line="246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actividades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productivas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entidad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tabs>
          <w:tab w:pos="2296" w:val="left" w:leader="none"/>
          <w:tab w:pos="3095" w:val="left" w:leader="none"/>
          <w:tab w:pos="5229" w:val="left" w:leader="none"/>
        </w:tabs>
        <w:spacing w:line="259" w:lineRule="auto" w:before="101"/>
        <w:ind w:left="797" w:right="38"/>
      </w:pPr>
      <w:r>
        <w:rPr/>
        <w:t>Programa</w:t>
        <w:tab/>
        <w:t>de</w:t>
        <w:tab/>
        <w:t>Industrialización</w:t>
        <w:tab/>
      </w:r>
      <w:r>
        <w:rPr>
          <w:spacing w:val="-4"/>
        </w:rPr>
        <w:t>y</w:t>
      </w:r>
      <w:r>
        <w:rPr>
          <w:spacing w:val="-66"/>
        </w:rPr>
        <w:t> </w:t>
      </w:r>
      <w:r>
        <w:rPr/>
        <w:t>Comercialización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 del</w:t>
      </w:r>
      <w:r>
        <w:rPr>
          <w:spacing w:val="-4"/>
        </w:rPr>
        <w:t> </w:t>
      </w:r>
      <w:r>
        <w:rPr/>
        <w:t>Campo</w:t>
      </w:r>
    </w:p>
    <w:p>
      <w:pPr>
        <w:pStyle w:val="BodyText"/>
        <w:spacing w:before="101"/>
        <w:ind w:left="797"/>
      </w:pPr>
      <w:r>
        <w:rPr/>
        <w:br w:type="column"/>
      </w:r>
      <w:r>
        <w:rPr/>
        <w:t>464,516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5380" w:space="1254"/>
            <w:col w:w="4326"/>
          </w:cols>
        </w:sect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8"/>
        <w:gridCol w:w="1002"/>
        <w:gridCol w:w="2295"/>
      </w:tblGrid>
      <w:tr>
        <w:trPr>
          <w:trHeight w:val="930" w:hRule="atLeast"/>
        </w:trPr>
        <w:tc>
          <w:tcPr>
            <w:tcW w:w="4228" w:type="dxa"/>
          </w:tcPr>
          <w:p>
            <w:pPr>
              <w:pStyle w:val="TableParagraph"/>
              <w:tabs>
                <w:tab w:pos="1201" w:val="left" w:leader="none"/>
                <w:tab w:pos="1609" w:val="left" w:leader="none"/>
                <w:tab w:pos="1846" w:val="left" w:leader="none"/>
                <w:tab w:pos="2223" w:val="left" w:leader="none"/>
                <w:tab w:pos="3719" w:val="left" w:leader="none"/>
                <w:tab w:pos="3877" w:val="left" w:leader="none"/>
              </w:tabs>
              <w:spacing w:line="259" w:lineRule="auto" w:before="1"/>
              <w:ind w:left="50" w:right="110"/>
              <w:rPr>
                <w:sz w:val="22"/>
              </w:rPr>
            </w:pPr>
            <w:r>
              <w:rPr>
                <w:sz w:val="22"/>
              </w:rPr>
              <w:t>Programa</w:t>
              <w:tab/>
              <w:t>para</w:t>
              <w:tab/>
              <w:t>la</w:t>
              <w:tab/>
              <w:t>Competitividad</w:t>
              <w:tab/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MIPyMES,</w:t>
              <w:tab/>
              <w:tab/>
              <w:t>Emprendedores</w:t>
              <w:tab/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comercialización</w:t>
            </w:r>
          </w:p>
        </w:tc>
        <w:tc>
          <w:tcPr>
            <w:tcW w:w="1002" w:type="dxa"/>
          </w:tcPr>
          <w:p>
            <w:pPr>
              <w:pStyle w:val="TableParagraph"/>
              <w:spacing w:line="259" w:lineRule="auto" w:before="1"/>
              <w:ind w:left="194" w:right="618" w:hanging="94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2295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3,275,682</w:t>
            </w:r>
          </w:p>
        </w:tc>
      </w:tr>
      <w:tr>
        <w:trPr>
          <w:trHeight w:val="644" w:hRule="atLeast"/>
        </w:trPr>
        <w:tc>
          <w:tcPr>
            <w:tcW w:w="4228" w:type="dxa"/>
          </w:tcPr>
          <w:p>
            <w:pPr>
              <w:pStyle w:val="TableParagraph"/>
              <w:tabs>
                <w:tab w:pos="1213" w:val="left" w:leader="none"/>
                <w:tab w:pos="1676" w:val="left" w:leader="none"/>
                <w:tab w:pos="3017" w:val="left" w:leader="none"/>
              </w:tabs>
              <w:spacing w:line="280" w:lineRule="atLeast" w:before="64"/>
              <w:ind w:left="50" w:right="99"/>
              <w:rPr>
                <w:sz w:val="22"/>
              </w:rPr>
            </w:pPr>
            <w:r>
              <w:rPr>
                <w:sz w:val="22"/>
              </w:rPr>
              <w:t>Programa</w:t>
              <w:tab/>
              <w:t>de</w:t>
              <w:tab/>
              <w:t>crecimiento</w:t>
              <w:tab/>
              <w:t>sustentable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pequeña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minería</w:t>
            </w:r>
          </w:p>
        </w:tc>
        <w:tc>
          <w:tcPr>
            <w:tcW w:w="1002" w:type="dxa"/>
          </w:tcPr>
          <w:p>
            <w:pPr>
              <w:pStyle w:val="TableParagraph"/>
              <w:spacing w:before="90"/>
              <w:ind w:left="123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1,465,802</w:t>
            </w:r>
          </w:p>
        </w:tc>
      </w:tr>
      <w:tr>
        <w:trPr>
          <w:trHeight w:val="1045" w:hRule="atLeast"/>
        </w:trPr>
        <w:tc>
          <w:tcPr>
            <w:tcW w:w="5230" w:type="dxa"/>
            <w:gridSpan w:val="2"/>
          </w:tcPr>
          <w:p>
            <w:pPr>
              <w:pStyle w:val="TableParagraph"/>
              <w:tabs>
                <w:tab w:pos="1213" w:val="left" w:leader="none"/>
                <w:tab w:pos="1870" w:val="left" w:leader="none"/>
                <w:tab w:pos="2262" w:val="left" w:leader="none"/>
                <w:tab w:pos="3464" w:val="left" w:leader="none"/>
                <w:tab w:pos="3977" w:val="left" w:leader="none"/>
              </w:tabs>
              <w:spacing w:line="259" w:lineRule="auto" w:before="180"/>
              <w:ind w:left="50" w:right="638"/>
              <w:rPr>
                <w:sz w:val="22"/>
              </w:rPr>
            </w:pPr>
            <w:r>
              <w:rPr>
                <w:sz w:val="22"/>
              </w:rPr>
              <w:t>Programa</w:t>
              <w:tab/>
              <w:t>para</w:t>
              <w:tab/>
              <w:t>el</w:t>
              <w:tab/>
              <w:t>Desarrollo</w:t>
              <w:tab/>
              <w:t>del</w:t>
              <w:tab/>
            </w:r>
            <w:r>
              <w:rPr>
                <w:spacing w:val="-1"/>
                <w:sz w:val="22"/>
              </w:rPr>
              <w:t>Sector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Artesanal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18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36,131,923</w:t>
            </w:r>
          </w:p>
        </w:tc>
      </w:tr>
      <w:tr>
        <w:trPr>
          <w:trHeight w:val="669" w:hRule="atLeast"/>
        </w:trPr>
        <w:tc>
          <w:tcPr>
            <w:tcW w:w="5230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Turismo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129,434,162</w:t>
            </w:r>
          </w:p>
        </w:tc>
      </w:tr>
      <w:tr>
        <w:trPr>
          <w:trHeight w:val="734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6"/>
              <w:rPr>
                <w:sz w:val="22"/>
              </w:rPr>
            </w:pPr>
            <w:r>
              <w:rPr>
                <w:sz w:val="22"/>
              </w:rPr>
              <w:t>Productos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diversificados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turísticos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 calidad.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22,076,091</w:t>
            </w:r>
          </w:p>
        </w:tc>
      </w:tr>
      <w:tr>
        <w:trPr>
          <w:trHeight w:val="1020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4"/>
              <w:jc w:val="both"/>
              <w:rPr>
                <w:sz w:val="22"/>
              </w:rPr>
            </w:pPr>
            <w:r>
              <w:rPr>
                <w:sz w:val="22"/>
              </w:rPr>
              <w:t>Infraestructura turística incrementada en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Pueblos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Mágicos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turística.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42,587,650</w:t>
            </w:r>
          </w:p>
        </w:tc>
      </w:tr>
      <w:tr>
        <w:trPr>
          <w:trHeight w:val="732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6"/>
              <w:rPr>
                <w:sz w:val="22"/>
              </w:rPr>
            </w:pPr>
            <w:r>
              <w:rPr>
                <w:sz w:val="22"/>
              </w:rPr>
              <w:t>Promoción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incrementada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oferta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turística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nivel nacional e internacional.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64,770,421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Infraestructura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711,899,969</w:t>
            </w:r>
          </w:p>
        </w:tc>
      </w:tr>
      <w:tr>
        <w:trPr>
          <w:trHeight w:val="734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6"/>
              <w:rPr>
                <w:sz w:val="22"/>
              </w:rPr>
            </w:pPr>
            <w:r>
              <w:rPr>
                <w:sz w:val="22"/>
              </w:rPr>
              <w:t>Eficiente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sustentable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moderno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204,028,427</w:t>
            </w:r>
          </w:p>
        </w:tc>
      </w:tr>
      <w:tr>
        <w:trPr>
          <w:trHeight w:val="732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6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Vial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Entidad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507,871,542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Educación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8,670,217,815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Básica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7,317,627,544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194,090,361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2295" w:type="dxa"/>
          </w:tcPr>
          <w:p>
            <w:pPr>
              <w:pStyle w:val="TableParagraph"/>
              <w:spacing w:before="9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293,009,064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Cultura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Arte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30,905,762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Apoyos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Educación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99,784,864</w:t>
            </w:r>
          </w:p>
        </w:tc>
      </w:tr>
      <w:tr>
        <w:trPr>
          <w:trHeight w:val="447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734,800,220</w:t>
            </w:r>
          </w:p>
        </w:tc>
      </w:tr>
      <w:tr>
        <w:trPr>
          <w:trHeight w:val="357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46" w:lineRule="exact" w:before="9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2295" w:type="dxa"/>
          </w:tcPr>
          <w:p>
            <w:pPr>
              <w:pStyle w:val="TableParagraph"/>
              <w:spacing w:line="246" w:lineRule="exact" w:before="92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207,301,812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2"/>
        <w:gridCol w:w="2190"/>
      </w:tblGrid>
      <w:tr>
        <w:trPr>
          <w:trHeight w:val="356" w:hRule="atLeast"/>
        </w:trPr>
        <w:tc>
          <w:tcPr>
            <w:tcW w:w="533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1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38,937,484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Reducción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pobreza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87,458,741</w:t>
            </w:r>
          </w:p>
        </w:tc>
      </w:tr>
      <w:tr>
        <w:trPr>
          <w:trHeight w:val="731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9"/>
              <w:rPr>
                <w:sz w:val="22"/>
              </w:rPr>
            </w:pPr>
            <w:r>
              <w:rPr>
                <w:sz w:val="22"/>
              </w:rPr>
              <w:t>Disminuye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carencia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80,905,587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Salud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724,460</w:t>
            </w:r>
          </w:p>
        </w:tc>
      </w:tr>
      <w:tr>
        <w:trPr>
          <w:trHeight w:val="447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Rectoría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724,460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tabs>
                <w:tab w:pos="1556" w:val="left" w:leader="none"/>
                <w:tab w:pos="2202" w:val="left" w:leader="none"/>
                <w:tab w:pos="3716" w:val="left" w:leader="none"/>
              </w:tabs>
              <w:spacing w:line="259" w:lineRule="auto" w:before="92"/>
              <w:ind w:left="50" w:right="739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  <w:tab/>
              <w:t>de</w:t>
              <w:tab/>
              <w:t>Desarrollo</w:t>
              <w:tab/>
            </w:r>
            <w:r>
              <w:rPr>
                <w:b/>
                <w:spacing w:val="-1"/>
                <w:sz w:val="22"/>
              </w:rPr>
              <w:t>Urbano,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Vivienda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Ordenamiento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Territorial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196,605,202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9"/>
              <w:rPr>
                <w:sz w:val="22"/>
              </w:rPr>
            </w:pPr>
            <w:r>
              <w:rPr>
                <w:sz w:val="22"/>
              </w:rPr>
              <w:t>Fomentar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ordenamiento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territorial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sustentable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31,386,728</w:t>
            </w:r>
          </w:p>
        </w:tc>
      </w:tr>
      <w:tr>
        <w:trPr>
          <w:trHeight w:val="447" w:hRule="atLeast"/>
        </w:trPr>
        <w:tc>
          <w:tcPr>
            <w:tcW w:w="5332" w:type="dxa"/>
          </w:tcPr>
          <w:p>
            <w:pPr>
              <w:pStyle w:val="TableParagraph"/>
              <w:spacing w:before="92"/>
              <w:ind w:left="50"/>
              <w:rPr>
                <w:sz w:val="22"/>
              </w:rPr>
            </w:pPr>
            <w:r>
              <w:rPr>
                <w:sz w:val="22"/>
              </w:rPr>
              <w:t>Vivienda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Reserva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Territorial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140,281,197</w:t>
            </w:r>
          </w:p>
        </w:tc>
      </w:tr>
      <w:tr>
        <w:trPr>
          <w:trHeight w:val="732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2"/>
              <w:rPr>
                <w:sz w:val="22"/>
              </w:rPr>
            </w:pPr>
            <w:r>
              <w:rPr>
                <w:sz w:val="22"/>
              </w:rPr>
              <w:t>Regularización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Tenencia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Tierra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Régimen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24,937,277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Agua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Ambiente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363,635,660</w:t>
            </w:r>
          </w:p>
        </w:tc>
      </w:tr>
      <w:tr>
        <w:trPr>
          <w:trHeight w:val="1020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40"/>
              <w:jc w:val="both"/>
              <w:rPr>
                <w:sz w:val="22"/>
              </w:rPr>
            </w:pPr>
            <w:r>
              <w:rPr>
                <w:sz w:val="22"/>
              </w:rPr>
              <w:t>Construcción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Potable, Alcantarillado y Saneamiento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Zacatecas.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221,183,699</w:t>
            </w:r>
          </w:p>
        </w:tc>
      </w:tr>
      <w:tr>
        <w:trPr>
          <w:trHeight w:val="1020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8"/>
              <w:jc w:val="both"/>
              <w:rPr>
                <w:sz w:val="22"/>
              </w:rPr>
            </w:pPr>
            <w:r>
              <w:rPr>
                <w:sz w:val="22"/>
              </w:rPr>
              <w:t>Construcción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 de medio Ambiente para el Estado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142,451,961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Campo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640,690,976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Innovación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Sector Agrícola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288,919,028</w:t>
            </w:r>
          </w:p>
        </w:tc>
      </w:tr>
      <w:tr>
        <w:trPr>
          <w:trHeight w:val="731" w:hRule="atLeast"/>
        </w:trPr>
        <w:tc>
          <w:tcPr>
            <w:tcW w:w="5332" w:type="dxa"/>
          </w:tcPr>
          <w:p>
            <w:pPr>
              <w:pStyle w:val="TableParagraph"/>
              <w:tabs>
                <w:tab w:pos="489" w:val="left" w:leader="none"/>
                <w:tab w:pos="2009" w:val="left" w:leader="none"/>
                <w:tab w:pos="2510" w:val="left" w:leader="none"/>
                <w:tab w:pos="3335" w:val="left" w:leader="none"/>
                <w:tab w:pos="4373" w:val="left" w:leader="none"/>
              </w:tabs>
              <w:spacing w:line="259" w:lineRule="auto" w:before="90"/>
              <w:ind w:left="50" w:right="742"/>
              <w:rPr>
                <w:sz w:val="22"/>
              </w:rPr>
            </w:pPr>
            <w:r>
              <w:rPr>
                <w:sz w:val="22"/>
              </w:rPr>
              <w:t>La</w:t>
              <w:tab/>
              <w:t>Productividad</w:t>
              <w:tab/>
              <w:t>del</w:t>
              <w:tab/>
              <w:t>Sector</w:t>
              <w:tab/>
              <w:t>Pecuario</w:t>
              <w:tab/>
            </w:r>
            <w:r>
              <w:rPr>
                <w:spacing w:val="-2"/>
                <w:sz w:val="22"/>
              </w:rPr>
              <w:t>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incrementada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146,267,872</w:t>
            </w:r>
          </w:p>
        </w:tc>
      </w:tr>
      <w:tr>
        <w:trPr>
          <w:trHeight w:val="447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Promover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agroindustria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47,247,363</w:t>
            </w:r>
          </w:p>
        </w:tc>
      </w:tr>
      <w:tr>
        <w:trPr>
          <w:trHeight w:val="643" w:hRule="atLeast"/>
        </w:trPr>
        <w:tc>
          <w:tcPr>
            <w:tcW w:w="5332" w:type="dxa"/>
          </w:tcPr>
          <w:p>
            <w:pPr>
              <w:pStyle w:val="TableParagraph"/>
              <w:spacing w:line="280" w:lineRule="atLeast" w:before="63"/>
              <w:ind w:left="50" w:right="735"/>
              <w:rPr>
                <w:sz w:val="22"/>
              </w:rPr>
            </w:pPr>
            <w:r>
              <w:rPr>
                <w:sz w:val="22"/>
              </w:rPr>
              <w:t>Infraestructura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aprovechamiento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agua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158,256,713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tabs>
          <w:tab w:pos="6958" w:val="left" w:leader="none"/>
        </w:tabs>
        <w:spacing w:before="101"/>
        <w:ind w:left="797"/>
      </w:pP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  <w:tab/>
        <w:t>33,373,209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6"/>
        <w:gridCol w:w="1116"/>
        <w:gridCol w:w="2190"/>
      </w:tblGrid>
      <w:tr>
        <w:trPr>
          <w:trHeight w:val="642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59" w:lineRule="auto"/>
              <w:ind w:left="50" w:right="738"/>
              <w:rPr>
                <w:sz w:val="22"/>
              </w:rPr>
            </w:pPr>
            <w:r>
              <w:rPr>
                <w:sz w:val="22"/>
              </w:rPr>
              <w:t>Instaurar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Mujeres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Hombres</w:t>
            </w:r>
          </w:p>
        </w:tc>
        <w:tc>
          <w:tcPr>
            <w:tcW w:w="21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33,373,209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Migración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115,298,374</w:t>
            </w:r>
          </w:p>
        </w:tc>
      </w:tr>
      <w:tr>
        <w:trPr>
          <w:trHeight w:val="1307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59" w:lineRule="auto" w:before="90"/>
              <w:ind w:left="50" w:right="737"/>
              <w:jc w:val="both"/>
              <w:rPr>
                <w:sz w:val="22"/>
              </w:rPr>
            </w:pPr>
            <w:r>
              <w:rPr>
                <w:sz w:val="22"/>
              </w:rPr>
              <w:t>Vincular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migratoria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contribuir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bienestar de las y los zacatecanas migrantes 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familias.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17,902,247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3X1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97,396,127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Coordinación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Jurídica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38,329,734</w:t>
            </w:r>
          </w:p>
        </w:tc>
      </w:tr>
      <w:tr>
        <w:trPr>
          <w:trHeight w:val="642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80" w:lineRule="atLeast" w:before="62"/>
              <w:ind w:left="50" w:right="739"/>
              <w:rPr>
                <w:sz w:val="22"/>
              </w:rPr>
            </w:pPr>
            <w:r>
              <w:rPr>
                <w:sz w:val="22"/>
              </w:rPr>
              <w:t>Certeza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otorgada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actos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ciudadanía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35,829,734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tabs>
                <w:tab w:pos="1160" w:val="left" w:leader="none"/>
                <w:tab w:pos="1666" w:val="left" w:leader="none"/>
                <w:tab w:pos="3320" w:val="left" w:leader="none"/>
                <w:tab w:pos="4349" w:val="left" w:leader="none"/>
              </w:tabs>
              <w:spacing w:line="246" w:lineRule="exact" w:before="180"/>
              <w:ind w:left="50"/>
              <w:rPr>
                <w:sz w:val="22"/>
              </w:rPr>
            </w:pPr>
            <w:r>
              <w:rPr>
                <w:sz w:val="22"/>
              </w:rPr>
              <w:t>Proyecto</w:t>
              <w:tab/>
              <w:t>de</w:t>
              <w:tab/>
              <w:t>Modernización</w:t>
              <w:tab/>
              <w:t>Integral</w:t>
              <w:tab/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line="246" w:lineRule="exact" w:before="18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2,500,000</w:t>
            </w:r>
          </w:p>
        </w:tc>
      </w:tr>
      <w:tr>
        <w:trPr>
          <w:trHeight w:val="377" w:hRule="atLeast"/>
        </w:trPr>
        <w:tc>
          <w:tcPr>
            <w:tcW w:w="4216" w:type="dxa"/>
          </w:tcPr>
          <w:p>
            <w:pPr>
              <w:pStyle w:val="TableParagraph"/>
              <w:spacing w:before="22"/>
              <w:ind w:left="50"/>
              <w:rPr>
                <w:sz w:val="22"/>
              </w:rPr>
            </w:pPr>
            <w:r>
              <w:rPr>
                <w:sz w:val="22"/>
              </w:rPr>
              <w:t>Registro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cuarta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etapa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216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Coordinación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Estatal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Planeación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32,748,098</w:t>
            </w:r>
          </w:p>
        </w:tc>
      </w:tr>
      <w:tr>
        <w:trPr>
          <w:trHeight w:val="642" w:hRule="atLeast"/>
        </w:trPr>
        <w:tc>
          <w:tcPr>
            <w:tcW w:w="4216" w:type="dxa"/>
          </w:tcPr>
          <w:p>
            <w:pPr>
              <w:pStyle w:val="TableParagraph"/>
              <w:spacing w:line="280" w:lineRule="atLeast" w:before="62"/>
              <w:ind w:left="50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estratégica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desarrollo</w:t>
            </w:r>
          </w:p>
        </w:tc>
        <w:tc>
          <w:tcPr>
            <w:tcW w:w="1116" w:type="dxa"/>
          </w:tcPr>
          <w:p>
            <w:pPr>
              <w:pStyle w:val="TableParagraph"/>
              <w:spacing w:before="90"/>
              <w:ind w:left="83"/>
              <w:rPr>
                <w:sz w:val="22"/>
              </w:rPr>
            </w:pPr>
            <w:r>
              <w:rPr>
                <w:sz w:val="22"/>
              </w:rPr>
              <w:t>del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24,407,490</w:t>
            </w:r>
          </w:p>
        </w:tc>
      </w:tr>
      <w:tr>
        <w:trPr>
          <w:trHeight w:val="824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61" w:lineRule="auto" w:before="180"/>
              <w:ind w:left="50" w:right="731"/>
              <w:rPr>
                <w:sz w:val="22"/>
              </w:rPr>
            </w:pPr>
            <w:r>
              <w:rPr>
                <w:sz w:val="22"/>
              </w:rPr>
              <w:t>Programación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aplicación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presupuestarían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18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4,394,023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3,946,585</w:t>
            </w:r>
          </w:p>
        </w:tc>
      </w:tr>
      <w:tr>
        <w:trPr>
          <w:trHeight w:val="732" w:hRule="atLeast"/>
        </w:trPr>
        <w:tc>
          <w:tcPr>
            <w:tcW w:w="5332" w:type="dxa"/>
            <w:gridSpan w:val="2"/>
          </w:tcPr>
          <w:p>
            <w:pPr>
              <w:pStyle w:val="TableParagraph"/>
              <w:tabs>
                <w:tab w:pos="2746" w:val="left" w:leader="none"/>
                <w:tab w:pos="3218" w:val="left" w:leader="none"/>
                <w:tab w:pos="4254" w:val="left" w:leader="none"/>
              </w:tabs>
              <w:spacing w:line="259" w:lineRule="auto" w:before="90"/>
              <w:ind w:left="50" w:right="740"/>
              <w:rPr>
                <w:b/>
                <w:sz w:val="22"/>
              </w:rPr>
            </w:pPr>
            <w:r>
              <w:rPr>
                <w:b/>
                <w:sz w:val="22"/>
              </w:rPr>
              <w:t>Procuraduría  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General</w:t>
              <w:tab/>
              <w:t>de</w:t>
              <w:tab/>
              <w:t>Justicia</w:t>
              <w:tab/>
            </w:r>
            <w:r>
              <w:rPr>
                <w:b/>
                <w:spacing w:val="-2"/>
                <w:sz w:val="22"/>
              </w:rPr>
              <w:t>del</w:t>
            </w:r>
            <w:r>
              <w:rPr>
                <w:b/>
                <w:spacing w:val="-61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508,636,298</w:t>
            </w:r>
          </w:p>
        </w:tc>
      </w:tr>
      <w:tr>
        <w:trPr>
          <w:trHeight w:val="930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Procuración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pronto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expedita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con</w:t>
            </w:r>
          </w:p>
          <w:p>
            <w:pPr>
              <w:pStyle w:val="TableParagraph"/>
              <w:spacing w:line="280" w:lineRule="atLeast"/>
              <w:ind w:left="50" w:right="732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Consolidación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Nuevo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Penal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508,636,298</w:t>
            </w:r>
          </w:p>
        </w:tc>
      </w:tr>
      <w:tr>
        <w:trPr>
          <w:trHeight w:val="446" w:hRule="atLeast"/>
        </w:trPr>
        <w:tc>
          <w:tcPr>
            <w:tcW w:w="7522" w:type="dxa"/>
            <w:gridSpan w:val="3"/>
          </w:tcPr>
          <w:p>
            <w:pPr>
              <w:pStyle w:val="TableParagraph"/>
              <w:tabs>
                <w:tab w:pos="1198" w:val="left" w:leader="none"/>
                <w:tab w:pos="2225" w:val="left" w:leader="none"/>
                <w:tab w:pos="2988" w:val="left" w:leader="none"/>
                <w:tab w:pos="3451" w:val="left" w:leader="none"/>
                <w:tab w:pos="6072" w:val="left" w:leader="none"/>
              </w:tabs>
              <w:spacing w:line="246" w:lineRule="exact" w:before="18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Sistema</w:t>
              <w:tab/>
              <w:t>Estatal</w:t>
              <w:tab/>
              <w:t>para</w:t>
              <w:tab/>
              <w:t>el</w:t>
              <w:tab/>
              <w:t>Desarrollo</w:t>
              <w:tab/>
              <w:t>448,801,205</w:t>
            </w:r>
          </w:p>
        </w:tc>
      </w:tr>
      <w:tr>
        <w:trPr>
          <w:trHeight w:val="378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Integral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Familia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59" w:lineRule="auto" w:before="91"/>
              <w:ind w:left="50" w:right="737"/>
              <w:rPr>
                <w:sz w:val="22"/>
              </w:rPr>
            </w:pPr>
            <w:r>
              <w:rPr>
                <w:sz w:val="22"/>
              </w:rPr>
              <w:t>Asistencia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Población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Vulnerable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448,801,205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Consejo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Estatal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Económico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5,579,152</w:t>
            </w:r>
          </w:p>
        </w:tc>
      </w:tr>
      <w:tr>
        <w:trPr>
          <w:trHeight w:val="929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estratégico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80" w:lineRule="atLeast"/>
              <w:ind w:left="50" w:right="734"/>
              <w:rPr>
                <w:sz w:val="22"/>
              </w:rPr>
            </w:pPr>
            <w:r>
              <w:rPr>
                <w:sz w:val="22"/>
              </w:rPr>
              <w:t>competitividad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económicas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Zacatecas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5,579,152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tabs>
          <w:tab w:pos="2102" w:val="left" w:leader="none"/>
          <w:tab w:pos="3781" w:val="left" w:leader="none"/>
          <w:tab w:pos="4470" w:val="left" w:leader="none"/>
        </w:tabs>
        <w:spacing w:line="259" w:lineRule="auto" w:before="101"/>
        <w:ind w:left="797" w:right="38" w:firstLine="0"/>
        <w:jc w:val="left"/>
        <w:rPr>
          <w:b/>
          <w:sz w:val="22"/>
        </w:rPr>
      </w:pPr>
      <w:r>
        <w:rPr>
          <w:b/>
          <w:sz w:val="22"/>
        </w:rPr>
        <w:t>Consejo</w:t>
        <w:tab/>
        <w:t>Zacatecano</w:t>
        <w:tab/>
        <w:t>de</w:t>
        <w:tab/>
      </w:r>
      <w:r>
        <w:rPr>
          <w:b/>
          <w:spacing w:val="-1"/>
          <w:sz w:val="22"/>
        </w:rPr>
        <w:t>Ciencia,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Tecnología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 Innovación</w:t>
      </w:r>
    </w:p>
    <w:p>
      <w:pPr>
        <w:pStyle w:val="Heading1"/>
        <w:spacing w:before="101"/>
        <w:ind w:left="797"/>
      </w:pPr>
      <w:r>
        <w:rPr>
          <w:b w:val="0"/>
        </w:rPr>
        <w:br w:type="column"/>
      </w:r>
      <w:r>
        <w:rPr/>
        <w:t>89,785,725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5378" w:space="784"/>
            <w:col w:w="4798"/>
          </w:cols>
        </w:sectPr>
      </w:pP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7"/>
        <w:gridCol w:w="2295"/>
      </w:tblGrid>
      <w:tr>
        <w:trPr>
          <w:trHeight w:val="287" w:hRule="atLeast"/>
        </w:trPr>
        <w:tc>
          <w:tcPr>
            <w:tcW w:w="5227" w:type="dxa"/>
          </w:tcPr>
          <w:p>
            <w:pPr>
              <w:pStyle w:val="TableParagraph"/>
              <w:tabs>
                <w:tab w:pos="1304" w:val="left" w:leader="none"/>
                <w:tab w:pos="2534" w:val="left" w:leader="none"/>
                <w:tab w:pos="3964" w:val="left" w:leader="none"/>
                <w:tab w:pos="4353" w:val="left" w:leader="none"/>
              </w:tabs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Desarrollo</w:t>
              <w:tab/>
              <w:t>Científico,</w:t>
              <w:tab/>
              <w:t>Tecnológico</w:t>
              <w:tab/>
              <w:t>y</w:t>
              <w:tab/>
              <w:t>de</w:t>
            </w:r>
          </w:p>
        </w:tc>
        <w:tc>
          <w:tcPr>
            <w:tcW w:w="2295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89,785,725</w:t>
            </w:r>
          </w:p>
        </w:tc>
      </w:tr>
      <w:tr>
        <w:trPr>
          <w:trHeight w:val="356" w:hRule="atLeast"/>
        </w:trPr>
        <w:tc>
          <w:tcPr>
            <w:tcW w:w="522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Innovación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227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Servicios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Salud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2,523,778,513</w:t>
            </w:r>
          </w:p>
        </w:tc>
      </w:tr>
      <w:tr>
        <w:trPr>
          <w:trHeight w:val="446" w:hRule="atLeast"/>
        </w:trPr>
        <w:tc>
          <w:tcPr>
            <w:tcW w:w="5227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Acceso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Efectivo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274,610,827</w:t>
            </w:r>
          </w:p>
        </w:tc>
      </w:tr>
      <w:tr>
        <w:trPr>
          <w:trHeight w:val="356" w:hRule="atLeast"/>
        </w:trPr>
        <w:tc>
          <w:tcPr>
            <w:tcW w:w="5227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Calidad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Eficiencia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295" w:type="dxa"/>
          </w:tcPr>
          <w:p>
            <w:pPr>
              <w:pStyle w:val="TableParagraph"/>
              <w:spacing w:line="246" w:lineRule="exact"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2,059,576,775</w:t>
            </w:r>
          </w:p>
        </w:tc>
      </w:tr>
      <w:tr>
        <w:trPr>
          <w:trHeight w:val="822" w:hRule="atLeast"/>
        </w:trPr>
        <w:tc>
          <w:tcPr>
            <w:tcW w:w="5227" w:type="dxa"/>
          </w:tcPr>
          <w:p>
            <w:pPr>
              <w:pStyle w:val="TableParagraph"/>
              <w:tabs>
                <w:tab w:pos="1441" w:val="left" w:leader="none"/>
                <w:tab w:pos="1885" w:val="left" w:leader="none"/>
                <w:tab w:pos="3143" w:val="left" w:leader="none"/>
                <w:tab w:pos="4352" w:val="left" w:leader="none"/>
              </w:tabs>
              <w:spacing w:line="259" w:lineRule="auto" w:before="181"/>
              <w:ind w:left="50" w:right="634"/>
              <w:rPr>
                <w:sz w:val="22"/>
              </w:rPr>
            </w:pPr>
            <w:r>
              <w:rPr>
                <w:sz w:val="22"/>
              </w:rPr>
              <w:t>Prevención</w:t>
              <w:tab/>
              <w:t>y</w:t>
              <w:tab/>
              <w:t>detección</w:t>
              <w:tab/>
              <w:t>oportuna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enfermedades.</w:t>
            </w:r>
          </w:p>
        </w:tc>
        <w:tc>
          <w:tcPr>
            <w:tcW w:w="2295" w:type="dxa"/>
          </w:tcPr>
          <w:p>
            <w:pPr>
              <w:pStyle w:val="TableParagraph"/>
              <w:spacing w:before="18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189,590,911</w:t>
            </w:r>
          </w:p>
        </w:tc>
      </w:tr>
      <w:tr>
        <w:trPr>
          <w:trHeight w:val="367" w:hRule="atLeast"/>
        </w:trPr>
        <w:tc>
          <w:tcPr>
            <w:tcW w:w="5227" w:type="dxa"/>
          </w:tcPr>
          <w:p>
            <w:pPr>
              <w:pStyle w:val="TableParagraph"/>
              <w:spacing w:line="256" w:lineRule="exact"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Régimen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Estatal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Protección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</w:p>
        </w:tc>
        <w:tc>
          <w:tcPr>
            <w:tcW w:w="2295" w:type="dxa"/>
          </w:tcPr>
          <w:p>
            <w:pPr>
              <w:pStyle w:val="TableParagraph"/>
              <w:spacing w:line="256" w:lineRule="exact"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148,000,000</w:t>
            </w:r>
          </w:p>
        </w:tc>
      </w:tr>
      <w:tr>
        <w:trPr>
          <w:trHeight w:val="367" w:hRule="atLeast"/>
        </w:trPr>
        <w:tc>
          <w:tcPr>
            <w:tcW w:w="5227" w:type="dxa"/>
          </w:tcPr>
          <w:p>
            <w:pPr>
              <w:pStyle w:val="TableParagraph"/>
              <w:spacing w:before="1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Salud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5227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Seguro Popular</w:t>
            </w:r>
          </w:p>
        </w:tc>
        <w:tc>
          <w:tcPr>
            <w:tcW w:w="2295" w:type="dxa"/>
          </w:tcPr>
          <w:p>
            <w:pPr>
              <w:pStyle w:val="TableParagraph"/>
              <w:spacing w:line="246" w:lineRule="exact"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148,000,000</w:t>
            </w:r>
          </w:p>
        </w:tc>
      </w:tr>
    </w:tbl>
    <w:p>
      <w:pPr>
        <w:pStyle w:val="BodyText"/>
        <w:spacing w:before="7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tabs>
          <w:tab w:pos="2121" w:val="left" w:leader="none"/>
          <w:tab w:pos="3436" w:val="left" w:leader="none"/>
          <w:tab w:pos="4119" w:val="left" w:leader="none"/>
        </w:tabs>
        <w:spacing w:line="259" w:lineRule="auto" w:before="101"/>
        <w:ind w:left="797" w:right="38" w:firstLine="0"/>
        <w:jc w:val="left"/>
        <w:rPr>
          <w:b/>
          <w:sz w:val="22"/>
        </w:rPr>
      </w:pPr>
      <w:r>
        <w:rPr>
          <w:b/>
          <w:sz w:val="22"/>
        </w:rPr>
        <w:t>Instituto</w:t>
        <w:tab/>
        <w:t>Regional</w:t>
        <w:tab/>
        <w:t>del</w:t>
        <w:tab/>
      </w:r>
      <w:r>
        <w:rPr>
          <w:b/>
          <w:spacing w:val="-1"/>
          <w:sz w:val="22"/>
        </w:rPr>
        <w:t>Patrimonio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Mundial</w:t>
      </w:r>
    </w:p>
    <w:p>
      <w:pPr>
        <w:pStyle w:val="BodyText"/>
        <w:spacing w:line="259" w:lineRule="auto" w:before="158"/>
        <w:ind w:left="797" w:right="37"/>
      </w:pPr>
      <w:r>
        <w:rPr/>
        <w:t>Protección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Patrimonio</w:t>
      </w:r>
      <w:r>
        <w:rPr>
          <w:spacing w:val="37"/>
        </w:rPr>
        <w:t> </w:t>
      </w:r>
      <w:r>
        <w:rPr/>
        <w:t>Mundial,</w:t>
      </w:r>
      <w:r>
        <w:rPr>
          <w:spacing w:val="34"/>
        </w:rPr>
        <w:t> </w:t>
      </w:r>
      <w:r>
        <w:rPr/>
        <w:t>Cultural</w:t>
      </w:r>
      <w:r>
        <w:rPr>
          <w:spacing w:val="37"/>
        </w:rPr>
        <w:t> </w:t>
      </w:r>
      <w:r>
        <w:rPr/>
        <w:t>y</w:t>
      </w:r>
      <w:r>
        <w:rPr>
          <w:spacing w:val="-66"/>
        </w:rPr>
        <w:t> </w:t>
      </w:r>
      <w:r>
        <w:rPr/>
        <w:t>Natural</w:t>
      </w:r>
    </w:p>
    <w:p>
      <w:pPr>
        <w:pStyle w:val="Heading1"/>
        <w:spacing w:before="101"/>
        <w:ind w:right="2739"/>
        <w:jc w:val="right"/>
      </w:pPr>
      <w:r>
        <w:rPr>
          <w:b w:val="0"/>
        </w:rPr>
        <w:br w:type="column"/>
      </w:r>
      <w:r>
        <w:rPr/>
        <w:t>5,025,781</w:t>
      </w:r>
    </w:p>
    <w:p>
      <w:pPr>
        <w:pStyle w:val="BodyText"/>
        <w:spacing w:before="8"/>
        <w:rPr>
          <w:b/>
          <w:sz w:val="38"/>
        </w:rPr>
      </w:pPr>
    </w:p>
    <w:p>
      <w:pPr>
        <w:pStyle w:val="BodyText"/>
        <w:ind w:right="2738"/>
        <w:jc w:val="right"/>
      </w:pPr>
      <w:r>
        <w:rPr/>
        <w:t>5,025,781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5379" w:space="925"/>
            <w:col w:w="4656"/>
          </w:cols>
        </w:sect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2"/>
        <w:gridCol w:w="2191"/>
      </w:tblGrid>
      <w:tr>
        <w:trPr>
          <w:trHeight w:val="356" w:hRule="atLeast"/>
        </w:trPr>
        <w:tc>
          <w:tcPr>
            <w:tcW w:w="5332" w:type="dxa"/>
          </w:tcPr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Defensoría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</w:tc>
        <w:tc>
          <w:tcPr>
            <w:tcW w:w="2191" w:type="dxa"/>
          </w:tcPr>
          <w:p>
            <w:pPr>
              <w:pStyle w:val="TableParagraph"/>
              <w:spacing w:before="1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39,369,613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DEFENSORÍA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39,369,613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41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Cultura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Física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Deporte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109,010,361</w:t>
            </w:r>
          </w:p>
        </w:tc>
      </w:tr>
      <w:tr>
        <w:trPr>
          <w:trHeight w:val="447" w:hRule="atLeast"/>
        </w:trPr>
        <w:tc>
          <w:tcPr>
            <w:tcW w:w="5332" w:type="dxa"/>
          </w:tcPr>
          <w:p>
            <w:pPr>
              <w:pStyle w:val="TableParagraph"/>
              <w:spacing w:before="92"/>
              <w:ind w:left="119"/>
              <w:rPr>
                <w:sz w:val="22"/>
              </w:rPr>
            </w:pPr>
            <w:r>
              <w:rPr>
                <w:sz w:val="22"/>
              </w:rPr>
              <w:t>Impulsar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alto rendimiento</w:t>
            </w:r>
          </w:p>
        </w:tc>
        <w:tc>
          <w:tcPr>
            <w:tcW w:w="2191" w:type="dxa"/>
          </w:tcPr>
          <w:p>
            <w:pPr>
              <w:pStyle w:val="TableParagraph"/>
              <w:spacing w:before="92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25,330,027</w:t>
            </w:r>
          </w:p>
        </w:tc>
      </w:tr>
      <w:tr>
        <w:trPr>
          <w:trHeight w:val="731" w:hRule="atLeast"/>
        </w:trPr>
        <w:tc>
          <w:tcPr>
            <w:tcW w:w="5332" w:type="dxa"/>
          </w:tcPr>
          <w:p>
            <w:pPr>
              <w:pStyle w:val="TableParagraph"/>
              <w:tabs>
                <w:tab w:pos="1434" w:val="left" w:leader="none"/>
                <w:tab w:pos="1893" w:val="left" w:leader="none"/>
                <w:tab w:pos="2377" w:val="left" w:leader="none"/>
                <w:tab w:pos="3675" w:val="left" w:leader="none"/>
                <w:tab w:pos="4479" w:val="left" w:leader="none"/>
              </w:tabs>
              <w:spacing w:line="259" w:lineRule="auto" w:before="90"/>
              <w:ind w:left="50" w:right="740"/>
              <w:rPr>
                <w:sz w:val="22"/>
              </w:rPr>
            </w:pPr>
            <w:r>
              <w:rPr>
                <w:sz w:val="22"/>
              </w:rPr>
              <w:t>Masificación</w:t>
              <w:tab/>
              <w:t>de</w:t>
              <w:tab/>
              <w:t>las</w:t>
              <w:tab/>
              <w:t>actividades</w:t>
              <w:tab/>
              <w:t>físicas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deportivas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35,024,791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5"/>
              <w:rPr>
                <w:sz w:val="22"/>
              </w:rPr>
            </w:pPr>
            <w:r>
              <w:rPr>
                <w:sz w:val="22"/>
              </w:rPr>
              <w:t>Instalaciones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deportivas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práctica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estudiantil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rendimiento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48,655,543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tabs>
                <w:tab w:pos="1275" w:val="left" w:leader="none"/>
                <w:tab w:pos="2878" w:val="left" w:leader="none"/>
                <w:tab w:pos="3489" w:val="left" w:leader="none"/>
                <w:tab w:pos="4463" w:val="left" w:leader="none"/>
              </w:tabs>
              <w:spacing w:line="259" w:lineRule="auto" w:before="92"/>
              <w:ind w:left="50" w:right="739"/>
              <w:rPr>
                <w:b/>
                <w:sz w:val="22"/>
              </w:rPr>
            </w:pPr>
            <w:r>
              <w:rPr>
                <w:b/>
                <w:sz w:val="22"/>
              </w:rPr>
              <w:t>Sistema</w:t>
              <w:tab/>
              <w:t>Zacatecano</w:t>
              <w:tab/>
              <w:t>de</w:t>
              <w:tab/>
              <w:t>Radio</w:t>
              <w:tab/>
            </w:r>
            <w:r>
              <w:rPr>
                <w:b/>
                <w:spacing w:val="-4"/>
                <w:sz w:val="22"/>
              </w:rPr>
              <w:t>y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Televisión</w:t>
            </w:r>
          </w:p>
        </w:tc>
        <w:tc>
          <w:tcPr>
            <w:tcW w:w="2191" w:type="dxa"/>
          </w:tcPr>
          <w:p>
            <w:pPr>
              <w:pStyle w:val="TableParagraph"/>
              <w:spacing w:before="92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24,071,177</w:t>
            </w:r>
          </w:p>
        </w:tc>
      </w:tr>
      <w:tr>
        <w:trPr>
          <w:trHeight w:val="642" w:hRule="atLeast"/>
        </w:trPr>
        <w:tc>
          <w:tcPr>
            <w:tcW w:w="5332" w:type="dxa"/>
          </w:tcPr>
          <w:p>
            <w:pPr>
              <w:pStyle w:val="TableParagraph"/>
              <w:tabs>
                <w:tab w:pos="1753" w:val="left" w:leader="none"/>
                <w:tab w:pos="2079" w:val="left" w:leader="none"/>
                <w:tab w:pos="3324" w:val="left" w:leader="none"/>
                <w:tab w:pos="3828" w:val="left" w:leader="none"/>
              </w:tabs>
              <w:spacing w:line="280" w:lineRule="atLeast" w:before="62"/>
              <w:ind w:left="50" w:right="740"/>
              <w:rPr>
                <w:sz w:val="22"/>
              </w:rPr>
            </w:pPr>
            <w:r>
              <w:rPr>
                <w:sz w:val="22"/>
              </w:rPr>
              <w:t>Fortalecimiento</w:t>
              <w:tab/>
              <w:t>y</w:t>
              <w:tab/>
              <w:t>ampliación</w:t>
              <w:tab/>
              <w:t>del</w:t>
              <w:tab/>
            </w:r>
            <w:r>
              <w:rPr>
                <w:spacing w:val="-1"/>
                <w:sz w:val="22"/>
              </w:rPr>
              <w:t>Sistema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Televisión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24,071,177</w:t>
            </w: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Heading1"/>
        <w:tabs>
          <w:tab w:pos="2272" w:val="left" w:leader="none"/>
          <w:tab w:pos="3409" w:val="left" w:leader="none"/>
          <w:tab w:pos="4057" w:val="left" w:leader="none"/>
        </w:tabs>
        <w:spacing w:line="259" w:lineRule="auto" w:before="101"/>
        <w:ind w:left="797" w:right="38"/>
      </w:pPr>
      <w:r>
        <w:rPr/>
        <w:t>Patronato</w:t>
        <w:tab/>
        <w:t>Estatal</w:t>
        <w:tab/>
        <w:t>de</w:t>
        <w:tab/>
      </w:r>
      <w:r>
        <w:rPr>
          <w:spacing w:val="-1"/>
        </w:rPr>
        <w:t>promotores</w:t>
      </w:r>
      <w:r>
        <w:rPr>
          <w:spacing w:val="-62"/>
        </w:rPr>
        <w:t> </w:t>
      </w:r>
      <w:r>
        <w:rPr/>
        <w:t>Voluntarios</w:t>
      </w:r>
    </w:p>
    <w:p>
      <w:pPr>
        <w:spacing w:before="101"/>
        <w:ind w:left="79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7,483,559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780" w:bottom="280" w:left="660" w:right="620"/>
          <w:cols w:num="2" w:equalWidth="0">
            <w:col w:w="5380" w:space="921"/>
            <w:col w:w="465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2189"/>
      </w:tblGrid>
      <w:tr>
        <w:trPr>
          <w:trHeight w:val="356" w:hRule="atLeast"/>
        </w:trPr>
        <w:tc>
          <w:tcPr>
            <w:tcW w:w="533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Asistencia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vulnerables</w:t>
            </w:r>
          </w:p>
        </w:tc>
        <w:tc>
          <w:tcPr>
            <w:tcW w:w="21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7,483,559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8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Zacatecano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Educación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Adultos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65,238,769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9"/>
              <w:jc w:val="both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Adultos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años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Rezago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Educativo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65,238,769</w:t>
            </w:r>
          </w:p>
        </w:tc>
      </w:tr>
      <w:tr>
        <w:trPr>
          <w:trHeight w:val="446" w:hRule="atLeast"/>
        </w:trPr>
        <w:tc>
          <w:tcPr>
            <w:tcW w:w="5333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Capacitación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 Trabajo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3,648,743</w:t>
            </w:r>
          </w:p>
        </w:tc>
      </w:tr>
      <w:tr>
        <w:trPr>
          <w:trHeight w:val="735" w:hRule="atLeast"/>
        </w:trPr>
        <w:tc>
          <w:tcPr>
            <w:tcW w:w="5333" w:type="dxa"/>
          </w:tcPr>
          <w:p>
            <w:pPr>
              <w:pStyle w:val="TableParagraph"/>
              <w:spacing w:line="261" w:lineRule="auto" w:before="90"/>
              <w:ind w:left="50" w:right="739"/>
              <w:rPr>
                <w:sz w:val="22"/>
              </w:rPr>
            </w:pPr>
            <w:r>
              <w:rPr>
                <w:sz w:val="22"/>
              </w:rPr>
              <w:t>Incremento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Cobertura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formación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Trabajo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3,648,743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6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Zacatecano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Cultura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Ramón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López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Velarde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171,905,850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41"/>
              <w:jc w:val="both"/>
              <w:rPr>
                <w:sz w:val="22"/>
              </w:rPr>
            </w:pPr>
            <w:r>
              <w:rPr>
                <w:sz w:val="22"/>
              </w:rPr>
              <w:t>Modelo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atienda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de expresión de los habitantes del Estado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171,905,850</w:t>
            </w:r>
          </w:p>
        </w:tc>
      </w:tr>
      <w:tr>
        <w:trPr>
          <w:trHeight w:val="734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6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Zacatecano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Construcción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Escuelas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179,588,804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tabs>
                <w:tab w:pos="1519" w:val="left" w:leader="none"/>
                <w:tab w:pos="2736" w:val="left" w:leader="none"/>
                <w:tab w:pos="4161" w:val="left" w:leader="none"/>
              </w:tabs>
              <w:spacing w:line="259" w:lineRule="auto" w:before="90"/>
              <w:ind w:left="50" w:right="736"/>
              <w:rPr>
                <w:sz w:val="22"/>
              </w:rPr>
            </w:pPr>
            <w:r>
              <w:rPr>
                <w:sz w:val="22"/>
              </w:rPr>
              <w:t>Apropiados</w:t>
              <w:tab/>
              <w:t>Espacios</w:t>
              <w:tab/>
              <w:t>Educativos</w:t>
              <w:tab/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Dignificar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Escolar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179,588,804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Junta de Protección y Conservación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Monumentos y Zonas Típicas del Estado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 Zacatecas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16,737,386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tabs>
                <w:tab w:pos="1273" w:val="left" w:leader="none"/>
                <w:tab w:pos="1601" w:val="left" w:leader="none"/>
                <w:tab w:pos="3046" w:val="left" w:leader="none"/>
                <w:tab w:pos="3552" w:val="left" w:leader="none"/>
              </w:tabs>
              <w:spacing w:line="259" w:lineRule="auto" w:before="90"/>
              <w:ind w:left="50" w:right="740"/>
              <w:rPr>
                <w:sz w:val="22"/>
              </w:rPr>
            </w:pPr>
            <w:r>
              <w:rPr>
                <w:sz w:val="22"/>
              </w:rPr>
              <w:t>Protección</w:t>
              <w:tab/>
              <w:t>y</w:t>
              <w:tab/>
              <w:t>Preservación</w:t>
              <w:tab/>
              <w:t>del</w:t>
              <w:tab/>
            </w:r>
            <w:r>
              <w:rPr>
                <w:spacing w:val="-1"/>
                <w:sz w:val="22"/>
              </w:rPr>
              <w:t>Patrimonio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Cultural Material.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16,737,386</w:t>
            </w:r>
          </w:p>
        </w:tc>
      </w:tr>
      <w:tr>
        <w:trPr>
          <w:trHeight w:val="734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Juventud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28,405,775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8"/>
              <w:jc w:val="both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impulsar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Juventud y su inserción en las diversas áreas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28,405,775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Instituto para la Atención e Inclusión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Personas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Discapacidad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43,963,945</w:t>
            </w:r>
          </w:p>
        </w:tc>
      </w:tr>
      <w:tr>
        <w:trPr>
          <w:trHeight w:val="641" w:hRule="atLeast"/>
        </w:trPr>
        <w:tc>
          <w:tcPr>
            <w:tcW w:w="5333" w:type="dxa"/>
          </w:tcPr>
          <w:p>
            <w:pPr>
              <w:pStyle w:val="TableParagraph"/>
              <w:spacing w:line="280" w:lineRule="atLeast" w:before="62"/>
              <w:ind w:left="50" w:right="735"/>
              <w:rPr>
                <w:sz w:val="22"/>
              </w:rPr>
            </w:pPr>
            <w:r>
              <w:rPr>
                <w:sz w:val="22"/>
              </w:rPr>
              <w:t>Inclusión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Hombres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Mujeres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Discapacidad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43,963,945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2"/>
        <w:gridCol w:w="2121"/>
      </w:tblGrid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Universidad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Politécnica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1" w:type="dxa"/>
          </w:tcPr>
          <w:p>
            <w:pPr>
              <w:pStyle w:val="TableParagraph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20,834,059</w:t>
            </w:r>
          </w:p>
        </w:tc>
      </w:tr>
      <w:tr>
        <w:trPr>
          <w:trHeight w:val="732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9"/>
              <w:rPr>
                <w:sz w:val="22"/>
              </w:rPr>
            </w:pPr>
            <w:r>
              <w:rPr>
                <w:sz w:val="22"/>
              </w:rPr>
              <w:t>Proyecto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Estratégico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Calidad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20,834,059</w:t>
            </w: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tabs>
                <w:tab w:pos="1623" w:val="left" w:leader="none"/>
                <w:tab w:pos="3089" w:val="left" w:leader="none"/>
                <w:tab w:pos="3686" w:val="left" w:leader="none"/>
                <w:tab w:pos="4320" w:val="left" w:leader="none"/>
              </w:tabs>
              <w:spacing w:line="259" w:lineRule="auto" w:before="90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Universidad</w:t>
              <w:tab/>
              <w:t>Politécnica</w:t>
              <w:tab/>
              <w:t>del</w:t>
              <w:tab/>
              <w:t>Sur</w:t>
              <w:tab/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6,715,918</w:t>
            </w:r>
          </w:p>
        </w:tc>
      </w:tr>
      <w:tr>
        <w:trPr>
          <w:trHeight w:val="1020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8"/>
              <w:jc w:val="both"/>
              <w:rPr>
                <w:sz w:val="22"/>
              </w:rPr>
            </w:pPr>
            <w:r>
              <w:rPr>
                <w:sz w:val="22"/>
              </w:rPr>
              <w:t>Aplicación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competitividad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estudiantes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Ciencia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Tecnología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6,715,918</w:t>
            </w:r>
          </w:p>
        </w:tc>
      </w:tr>
      <w:tr>
        <w:trPr>
          <w:trHeight w:val="732" w:hRule="atLeast"/>
        </w:trPr>
        <w:tc>
          <w:tcPr>
            <w:tcW w:w="5402" w:type="dxa"/>
          </w:tcPr>
          <w:p>
            <w:pPr>
              <w:pStyle w:val="TableParagraph"/>
              <w:tabs>
                <w:tab w:pos="1374" w:val="left" w:leader="none"/>
                <w:tab w:pos="3036" w:val="left" w:leader="none"/>
                <w:tab w:pos="4322" w:val="left" w:leader="none"/>
              </w:tabs>
              <w:spacing w:line="259" w:lineRule="auto" w:before="91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  <w:tab/>
              <w:t>Tecnológico</w:t>
              <w:tab/>
              <w:t>Superior</w:t>
              <w:tab/>
            </w:r>
            <w:r>
              <w:rPr>
                <w:b/>
                <w:spacing w:val="-3"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Nochistlán</w:t>
            </w:r>
          </w:p>
        </w:tc>
        <w:tc>
          <w:tcPr>
            <w:tcW w:w="2121" w:type="dxa"/>
          </w:tcPr>
          <w:p>
            <w:pPr>
              <w:pStyle w:val="TableParagraph"/>
              <w:spacing w:before="91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3,500,000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3,500,000</w:t>
            </w: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tabs>
                <w:tab w:pos="1374" w:val="left" w:leader="none"/>
                <w:tab w:pos="3036" w:val="left" w:leader="none"/>
                <w:tab w:pos="4322" w:val="left" w:leader="none"/>
              </w:tabs>
              <w:spacing w:line="259" w:lineRule="auto" w:before="90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  <w:tab/>
              <w:t>Tecnológico</w:t>
              <w:tab/>
              <w:t>Superior</w:t>
              <w:tab/>
            </w:r>
            <w:r>
              <w:rPr>
                <w:b/>
                <w:spacing w:val="-3"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Fresnillo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14,131,248</w:t>
            </w:r>
          </w:p>
        </w:tc>
      </w:tr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Fresnillo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ofrece</w:t>
            </w:r>
          </w:p>
        </w:tc>
        <w:tc>
          <w:tcPr>
            <w:tcW w:w="2121" w:type="dxa"/>
          </w:tcPr>
          <w:p>
            <w:pPr>
              <w:pStyle w:val="TableParagraph"/>
              <w:spacing w:line="246" w:lineRule="exact"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14,131,248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20"/>
        <w:ind w:left="797" w:right="33"/>
      </w:pPr>
      <w:r>
        <w:rPr/>
        <w:t>Educación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Calidad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Totalidad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su</w:t>
      </w:r>
      <w:r>
        <w:rPr>
          <w:spacing w:val="-66"/>
        </w:rPr>
        <w:t> </w:t>
      </w:r>
      <w:r>
        <w:rPr/>
        <w:t>matricula</w:t>
      </w:r>
      <w:r>
        <w:rPr>
          <w:spacing w:val="-1"/>
        </w:rPr>
        <w:t> </w:t>
      </w:r>
      <w:r>
        <w:rPr/>
        <w:t>viable</w:t>
      </w:r>
    </w:p>
    <w:p>
      <w:pPr>
        <w:pStyle w:val="Heading1"/>
        <w:tabs>
          <w:tab w:pos="2121" w:val="left" w:leader="none"/>
          <w:tab w:pos="3784" w:val="left" w:leader="none"/>
          <w:tab w:pos="5069" w:val="left" w:leader="none"/>
        </w:tabs>
        <w:spacing w:line="259" w:lineRule="auto" w:before="160"/>
        <w:ind w:left="797" w:right="38"/>
      </w:pPr>
      <w:r>
        <w:rPr/>
        <w:t>Instituto</w:t>
        <w:tab/>
        <w:t>Tecnológico</w:t>
        <w:tab/>
        <w:t>Superior</w:t>
        <w:tab/>
      </w:r>
      <w:r>
        <w:rPr>
          <w:spacing w:val="-3"/>
        </w:rPr>
        <w:t>de</w:t>
      </w:r>
      <w:r>
        <w:rPr>
          <w:spacing w:val="-62"/>
        </w:rPr>
        <w:t> </w:t>
      </w:r>
      <w:r>
        <w:rPr/>
        <w:t>Tlaltenango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5"/>
        <w:rPr>
          <w:b/>
          <w:sz w:val="36"/>
        </w:rPr>
      </w:pPr>
    </w:p>
    <w:p>
      <w:pPr>
        <w:spacing w:before="1"/>
        <w:ind w:left="797" w:right="0" w:firstLine="0"/>
        <w:jc w:val="left"/>
        <w:rPr>
          <w:b/>
          <w:sz w:val="22"/>
        </w:rPr>
      </w:pPr>
      <w:r>
        <w:rPr>
          <w:b/>
          <w:sz w:val="22"/>
        </w:rPr>
        <w:t>8,484,208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780" w:bottom="280" w:left="660" w:right="620"/>
          <w:cols w:num="2" w:equalWidth="0">
            <w:col w:w="5378" w:space="922"/>
            <w:col w:w="4660"/>
          </w:cols>
        </w:sectPr>
      </w:pPr>
    </w:p>
    <w:p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2"/>
        <w:gridCol w:w="2121"/>
      </w:tblGrid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ITSZaS</w:t>
            </w:r>
          </w:p>
        </w:tc>
        <w:tc>
          <w:tcPr>
            <w:tcW w:w="2121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8,484,208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Tecnológico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Loreto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9,010,432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ITSL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9,010,432</w:t>
            </w: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Tecnológico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Río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Grande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12,060,336</w:t>
            </w:r>
          </w:p>
        </w:tc>
      </w:tr>
      <w:tr>
        <w:trPr>
          <w:trHeight w:val="731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9"/>
              <w:rPr>
                <w:sz w:val="22"/>
              </w:rPr>
            </w:pPr>
            <w:r>
              <w:rPr>
                <w:sz w:val="22"/>
              </w:rPr>
              <w:t>Servicio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Educativo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Calidad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Zacatecas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Norte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12,060,336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Tecnológico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Jerez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5,904,561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121" w:type="dxa"/>
          </w:tcPr>
          <w:p>
            <w:pPr>
              <w:pStyle w:val="TableParagraph"/>
              <w:spacing w:before="9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5,904,561</w:t>
            </w: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tabs>
                <w:tab w:pos="1374" w:val="left" w:leader="none"/>
                <w:tab w:pos="3036" w:val="left" w:leader="none"/>
                <w:tab w:pos="4322" w:val="left" w:leader="none"/>
              </w:tabs>
              <w:spacing w:line="259" w:lineRule="auto" w:before="90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  <w:tab/>
              <w:t>Tecnológico</w:t>
              <w:tab/>
              <w:t>Superior</w:t>
              <w:tab/>
            </w:r>
            <w:r>
              <w:rPr>
                <w:b/>
                <w:spacing w:val="-3"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Sombrerete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9,065,824</w:t>
            </w:r>
          </w:p>
        </w:tc>
      </w:tr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Consolidación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educativo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nivel</w:t>
            </w:r>
          </w:p>
        </w:tc>
        <w:tc>
          <w:tcPr>
            <w:tcW w:w="2121" w:type="dxa"/>
          </w:tcPr>
          <w:p>
            <w:pPr>
              <w:pStyle w:val="TableParagraph"/>
              <w:spacing w:line="246" w:lineRule="exact"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9,065,824</w:t>
            </w:r>
          </w:p>
        </w:tc>
      </w:tr>
    </w:tbl>
    <w:p>
      <w:pPr>
        <w:pStyle w:val="BodyText"/>
        <w:spacing w:line="259" w:lineRule="auto" w:before="20"/>
        <w:ind w:left="797" w:right="5618"/>
      </w:pPr>
      <w:r>
        <w:rPr/>
        <w:t>superior</w:t>
      </w:r>
      <w:r>
        <w:rPr>
          <w:spacing w:val="20"/>
        </w:rPr>
        <w:t> </w:t>
      </w:r>
      <w:r>
        <w:rPr/>
        <w:t>prestado</w:t>
      </w:r>
      <w:r>
        <w:rPr>
          <w:spacing w:val="17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17"/>
        </w:rPr>
        <w:t> </w:t>
      </w:r>
      <w:r>
        <w:rPr/>
        <w:t>Instituto</w:t>
      </w:r>
      <w:r>
        <w:rPr>
          <w:spacing w:val="21"/>
        </w:rPr>
        <w:t> </w:t>
      </w:r>
      <w:r>
        <w:rPr/>
        <w:t>Tecnológico</w:t>
      </w:r>
      <w:r>
        <w:rPr>
          <w:spacing w:val="-66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Zacatecas Occidente</w:t>
      </w:r>
    </w:p>
    <w:p>
      <w:pPr>
        <w:spacing w:after="0" w:line="259" w:lineRule="auto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2190"/>
      </w:tblGrid>
      <w:tr>
        <w:trPr>
          <w:trHeight w:val="642" w:hRule="atLeast"/>
        </w:trPr>
        <w:tc>
          <w:tcPr>
            <w:tcW w:w="5331" w:type="dxa"/>
          </w:tcPr>
          <w:p>
            <w:pPr>
              <w:pStyle w:val="TableParagraph"/>
              <w:spacing w:line="259" w:lineRule="auto"/>
              <w:ind w:left="50" w:right="737"/>
              <w:rPr>
                <w:b/>
                <w:sz w:val="22"/>
              </w:rPr>
            </w:pPr>
            <w:r>
              <w:rPr>
                <w:b/>
                <w:sz w:val="22"/>
              </w:rPr>
              <w:t>Escuela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Conservación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Restauración</w:t>
            </w:r>
            <w:r>
              <w:rPr>
                <w:b/>
                <w:spacing w:val="-61"/>
                <w:sz w:val="22"/>
              </w:rPr>
              <w:t> </w:t>
            </w:r>
            <w:r>
              <w:rPr>
                <w:b/>
                <w:sz w:val="22"/>
              </w:rPr>
              <w:t>de Zacatecas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"Refugio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Reyes"</w:t>
            </w:r>
          </w:p>
        </w:tc>
        <w:tc>
          <w:tcPr>
            <w:tcW w:w="2190" w:type="dxa"/>
          </w:tcPr>
          <w:p>
            <w:pPr>
              <w:pStyle w:val="TableParagraph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1,500,000</w:t>
            </w:r>
          </w:p>
        </w:tc>
      </w:tr>
      <w:tr>
        <w:trPr>
          <w:trHeight w:val="734" w:hRule="atLeast"/>
        </w:trPr>
        <w:tc>
          <w:tcPr>
            <w:tcW w:w="5331" w:type="dxa"/>
          </w:tcPr>
          <w:p>
            <w:pPr>
              <w:pStyle w:val="TableParagraph"/>
              <w:spacing w:line="259" w:lineRule="auto" w:before="90"/>
              <w:ind w:left="50" w:right="736"/>
              <w:rPr>
                <w:sz w:val="22"/>
              </w:rPr>
            </w:pPr>
            <w:r>
              <w:rPr>
                <w:sz w:val="22"/>
              </w:rPr>
              <w:t>Operación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Escuela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Conservación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Restauración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1,500,000</w:t>
            </w:r>
          </w:p>
        </w:tc>
      </w:tr>
      <w:tr>
        <w:trPr>
          <w:trHeight w:val="732" w:hRule="atLeast"/>
        </w:trPr>
        <w:tc>
          <w:tcPr>
            <w:tcW w:w="5331" w:type="dxa"/>
          </w:tcPr>
          <w:p>
            <w:pPr>
              <w:pStyle w:val="TableParagraph"/>
              <w:spacing w:line="259" w:lineRule="auto" w:before="90"/>
              <w:ind w:left="50" w:right="737"/>
              <w:rPr>
                <w:b/>
                <w:sz w:val="22"/>
              </w:rPr>
            </w:pPr>
            <w:r>
              <w:rPr>
                <w:b/>
                <w:sz w:val="22"/>
              </w:rPr>
              <w:t>Colegio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Bachilleres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158,422,713</w:t>
            </w:r>
          </w:p>
        </w:tc>
      </w:tr>
      <w:tr>
        <w:trPr>
          <w:trHeight w:val="734" w:hRule="atLeast"/>
        </w:trPr>
        <w:tc>
          <w:tcPr>
            <w:tcW w:w="5331" w:type="dxa"/>
          </w:tcPr>
          <w:p>
            <w:pPr>
              <w:pStyle w:val="TableParagraph"/>
              <w:spacing w:line="259" w:lineRule="auto" w:before="90"/>
              <w:ind w:left="50" w:right="737"/>
              <w:rPr>
                <w:sz w:val="22"/>
              </w:rPr>
            </w:pPr>
            <w:r>
              <w:rPr>
                <w:sz w:val="22"/>
              </w:rPr>
              <w:t>Formación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oferta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calidad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158,422,713</w:t>
            </w:r>
          </w:p>
        </w:tc>
      </w:tr>
      <w:tr>
        <w:trPr>
          <w:trHeight w:val="356" w:hRule="atLeast"/>
        </w:trPr>
        <w:tc>
          <w:tcPr>
            <w:tcW w:w="5331" w:type="dxa"/>
          </w:tcPr>
          <w:p>
            <w:pPr>
              <w:pStyle w:val="TableParagraph"/>
              <w:tabs>
                <w:tab w:pos="1232" w:val="left" w:leader="none"/>
                <w:tab w:pos="1863" w:val="left" w:leader="none"/>
                <w:tab w:pos="3345" w:val="left" w:leader="none"/>
              </w:tabs>
              <w:spacing w:line="246" w:lineRule="exact" w:before="9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Colegio</w:t>
              <w:tab/>
              <w:t>de</w:t>
              <w:tab/>
              <w:t>Educación</w:t>
              <w:tab/>
              <w:t>Profesional</w:t>
            </w:r>
          </w:p>
        </w:tc>
        <w:tc>
          <w:tcPr>
            <w:tcW w:w="2190" w:type="dxa"/>
          </w:tcPr>
          <w:p>
            <w:pPr>
              <w:pStyle w:val="TableParagraph"/>
              <w:spacing w:line="246" w:lineRule="exact" w:before="91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47,949,013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Heading1"/>
        <w:spacing w:before="20"/>
        <w:ind w:left="797"/>
      </w:pPr>
      <w:r>
        <w:rPr/>
        <w:t>Técnica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</w:t>
      </w:r>
    </w:p>
    <w:p>
      <w:pPr>
        <w:pStyle w:val="BodyText"/>
        <w:tabs>
          <w:tab w:pos="2073" w:val="left" w:leader="none"/>
          <w:tab w:pos="2580" w:val="left" w:leader="none"/>
          <w:tab w:pos="4122" w:val="left" w:leader="none"/>
          <w:tab w:pos="5229" w:val="left" w:leader="none"/>
        </w:tabs>
        <w:spacing w:line="259" w:lineRule="auto" w:before="180"/>
        <w:ind w:left="797" w:right="38"/>
      </w:pPr>
      <w:r>
        <w:rPr/>
        <w:t>Formación</w:t>
        <w:tab/>
        <w:t>de</w:t>
        <w:tab/>
        <w:t>Profesionales</w:t>
        <w:tab/>
        <w:t>Técnicos</w:t>
        <w:tab/>
      </w:r>
      <w:r>
        <w:rPr>
          <w:spacing w:val="-4"/>
        </w:rPr>
        <w:t>y</w:t>
      </w:r>
      <w:r>
        <w:rPr>
          <w:spacing w:val="-66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Técnicos Bachiller</w:t>
      </w:r>
    </w:p>
    <w:p>
      <w:pPr>
        <w:pStyle w:val="Heading1"/>
        <w:tabs>
          <w:tab w:pos="1926" w:val="left" w:leader="none"/>
          <w:tab w:pos="2502" w:val="left" w:leader="none"/>
          <w:tab w:pos="3743" w:val="left" w:leader="none"/>
          <w:tab w:pos="5208" w:val="left" w:leader="none"/>
        </w:tabs>
        <w:spacing w:before="161"/>
        <w:ind w:left="797"/>
      </w:pPr>
      <w:r>
        <w:rPr/>
        <w:t>Colegio</w:t>
        <w:tab/>
        <w:t>de</w:t>
        <w:tab/>
        <w:t>Estudios</w:t>
        <w:tab/>
        <w:t>Científicos</w:t>
        <w:tab/>
        <w:t>y</w:t>
      </w:r>
    </w:p>
    <w:p>
      <w:pPr>
        <w:pStyle w:val="BodyText"/>
        <w:spacing w:before="7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right="2738"/>
        <w:jc w:val="right"/>
      </w:pPr>
      <w:r>
        <w:rPr/>
        <w:t>47,949,013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ind w:right="2741"/>
        <w:jc w:val="right"/>
      </w:pPr>
      <w:r>
        <w:rPr/>
        <w:t>66,241,498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5380" w:space="782"/>
            <w:col w:w="4798"/>
          </w:cols>
        </w:sect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2"/>
        <w:gridCol w:w="2122"/>
      </w:tblGrid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Tecnológicos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3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Demanda,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Cobertura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Calidad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Educación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2122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66,241,498</w:t>
            </w:r>
          </w:p>
        </w:tc>
      </w:tr>
      <w:tr>
        <w:trPr>
          <w:trHeight w:val="732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7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Selección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Capacitación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2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13,367,396</w:t>
            </w:r>
          </w:p>
        </w:tc>
      </w:tr>
      <w:tr>
        <w:trPr>
          <w:trHeight w:val="733" w:hRule="atLeast"/>
        </w:trPr>
        <w:tc>
          <w:tcPr>
            <w:tcW w:w="5402" w:type="dxa"/>
          </w:tcPr>
          <w:p>
            <w:pPr>
              <w:pStyle w:val="TableParagraph"/>
              <w:tabs>
                <w:tab w:pos="2077" w:val="left" w:leader="none"/>
                <w:tab w:pos="2619" w:val="left" w:leader="none"/>
                <w:tab w:pos="3196" w:val="left" w:leader="none"/>
              </w:tabs>
              <w:spacing w:line="259" w:lineRule="auto" w:before="90"/>
              <w:ind w:left="50" w:right="809"/>
              <w:rPr>
                <w:sz w:val="22"/>
              </w:rPr>
            </w:pPr>
            <w:r>
              <w:rPr>
                <w:sz w:val="22"/>
              </w:rPr>
              <w:t>Profesionalización</w:t>
              <w:tab/>
              <w:t>de</w:t>
              <w:tab/>
              <w:t>los</w:t>
              <w:tab/>
            </w:r>
            <w:r>
              <w:rPr>
                <w:spacing w:val="-1"/>
                <w:sz w:val="22"/>
              </w:rPr>
              <w:t>Servidores(as)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Públicos(as)</w:t>
            </w:r>
          </w:p>
        </w:tc>
        <w:tc>
          <w:tcPr>
            <w:tcW w:w="2122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13,367,396</w:t>
            </w:r>
          </w:p>
        </w:tc>
      </w:tr>
      <w:tr>
        <w:trPr>
          <w:trHeight w:val="733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2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Universidad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2" w:type="dxa"/>
          </w:tcPr>
          <w:p>
            <w:pPr>
              <w:pStyle w:val="TableParagraph"/>
              <w:spacing w:before="92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23,335,152</w:t>
            </w:r>
          </w:p>
        </w:tc>
      </w:tr>
      <w:tr>
        <w:trPr>
          <w:trHeight w:val="642" w:hRule="atLeast"/>
        </w:trPr>
        <w:tc>
          <w:tcPr>
            <w:tcW w:w="5402" w:type="dxa"/>
          </w:tcPr>
          <w:p>
            <w:pPr>
              <w:pStyle w:val="TableParagraph"/>
              <w:spacing w:line="280" w:lineRule="atLeast" w:before="62"/>
              <w:ind w:left="50" w:right="802"/>
              <w:rPr>
                <w:sz w:val="22"/>
              </w:rPr>
            </w:pPr>
            <w:r>
              <w:rPr>
                <w:sz w:val="22"/>
              </w:rPr>
              <w:t>Ofertar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calidad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estudiantes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UTZAC</w:t>
            </w:r>
          </w:p>
        </w:tc>
        <w:tc>
          <w:tcPr>
            <w:tcW w:w="2122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23,335,152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88" w:lineRule="auto" w:before="101"/>
        <w:ind w:left="758" w:right="908"/>
      </w:pPr>
      <w:r>
        <w:rPr/>
        <w:t>Artículo</w:t>
      </w:r>
      <w:r>
        <w:rPr>
          <w:spacing w:val="3"/>
        </w:rPr>
        <w:t> </w:t>
      </w:r>
      <w:r>
        <w:rPr/>
        <w:t>17.-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asignaciones</w:t>
      </w:r>
      <w:r>
        <w:rPr>
          <w:spacing w:val="3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3"/>
        </w:rPr>
        <w:t> </w:t>
      </w:r>
      <w:r>
        <w:rPr/>
        <w:t>Decreto,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acuerdo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Clasificación</w:t>
      </w:r>
      <w:r>
        <w:rPr>
          <w:spacing w:val="-66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distribuyen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spacing w:after="0" w:line="288" w:lineRule="auto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1042"/>
        <w:rPr>
          <w:sz w:val="2"/>
        </w:rPr>
      </w:pPr>
      <w:r>
        <w:rPr>
          <w:sz w:val="2"/>
        </w:rPr>
        <w:pict>
          <v:group style="width:441.95pt;height:1pt;mso-position-horizontal-relative:char;mso-position-vertical-relative:line" coordorigin="0,0" coordsize="8839,20">
            <v:shape style="position:absolute;left:0;top:0;width:8839;height:20" coordorigin="0,0" coordsize="8839,20" path="m6325,0l6306,0,6306,0,0,0,0,19,6306,19,6306,19,6325,19,6325,0xm8838,0l6325,0,6325,19,8838,19,8838,0xe" filled="true" fillcolor="#f4af8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Heading1"/>
        <w:ind w:left="1111"/>
      </w:pPr>
      <w:r>
        <w:rPr/>
        <w:pict>
          <v:shape style="position:absolute;margin-left:85.104004pt;margin-top:-.873654pt;width:441.95pt;height:1pt;mso-position-horizontal-relative:page;mso-position-vertical-relative:paragraph;z-index:15734272" coordorigin="1702,-17" coordsize="8839,20" path="m8027,-17l8008,-17,8008,-17,1702,-17,1702,2,8008,2,8008,2,8027,2,8027,-17xm10540,-17l8027,-17,8027,2,10540,2,10540,-17xe" filled="true" fillcolor="#538235" stroked="false">
            <v:path arrowok="t"/>
            <v:fill type="solid"/>
            <w10:wrap type="none"/>
          </v:shape>
        </w:pict>
      </w:r>
      <w:r>
        <w:rPr/>
        <w:t>Poder</w:t>
      </w:r>
      <w:r>
        <w:rPr>
          <w:spacing w:val="-15"/>
        </w:rPr>
        <w:t> </w:t>
      </w:r>
      <w:r>
        <w:rPr/>
        <w:t>Ejecutivo</w:t>
      </w:r>
    </w:p>
    <w:p>
      <w:pPr>
        <w:tabs>
          <w:tab w:pos="5157" w:val="left" w:leader="none"/>
        </w:tabs>
        <w:spacing w:line="163" w:lineRule="auto" w:before="23"/>
        <w:ind w:left="78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position w:val="-13"/>
          <w:sz w:val="22"/>
        </w:rPr>
        <w:t>Concepto</w:t>
        <w:tab/>
      </w:r>
      <w:r>
        <w:rPr>
          <w:b/>
          <w:sz w:val="22"/>
        </w:rPr>
        <w:t>Asignación</w:t>
      </w:r>
    </w:p>
    <w:p>
      <w:pPr>
        <w:pStyle w:val="Heading1"/>
        <w:spacing w:line="207" w:lineRule="exact"/>
        <w:ind w:left="5006"/>
      </w:pPr>
      <w:r>
        <w:rPr/>
        <w:t>Presupuestal</w:t>
      </w:r>
    </w:p>
    <w:p>
      <w:pPr>
        <w:spacing w:after="0" w:line="207" w:lineRule="exact"/>
        <w:sectPr>
          <w:type w:val="continuous"/>
          <w:pgSz w:w="12240" w:h="15840"/>
          <w:pgMar w:top="1780" w:bottom="280" w:left="660" w:right="620"/>
          <w:cols w:num="2" w:equalWidth="0">
            <w:col w:w="2846" w:space="40"/>
            <w:col w:w="8074"/>
          </w:cols>
        </w:sect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101"/>
        <w:ind w:right="1148"/>
        <w:jc w:val="right"/>
      </w:pPr>
      <w:r>
        <w:rPr/>
        <w:pict>
          <v:shape style="position:absolute;margin-left:86.084pt;margin-top:16.170006pt;width:440.1pt;height:510.7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81"/>
                    <w:gridCol w:w="3120"/>
                  </w:tblGrid>
                  <w:tr>
                    <w:trPr>
                      <w:trHeight w:val="802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Jefatura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Oficina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C. Gobernador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Gobierno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351,746,950.00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Finanzas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9,834,055,590.00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Seguridad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1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768,440,725.00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Administración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316,290,720.00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Función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68,539,501.00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2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Economía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2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124,523,758.00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Turismo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129,434,162.00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Infraestructura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711,899,969.00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Educación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8,670,217,815.00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Desarrollo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Social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1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207,301,812.00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Salud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724,460.00</w:t>
                        </w:r>
                      </w:p>
                    </w:tc>
                  </w:tr>
                  <w:tr>
                    <w:trPr>
                      <w:trHeight w:val="1035" w:hRule="atLeast"/>
                    </w:trPr>
                    <w:tc>
                      <w:tcPr>
                        <w:tcW w:w="880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226" w:val="left" w:leader="none"/>
                          </w:tabs>
                          <w:spacing w:line="160" w:lineRule="auto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Desarrollo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Urbano,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Vivienda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Ordenamiento</w:t>
                          <w:tab/>
                        </w:r>
                        <w:r>
                          <w:rPr>
                            <w:position w:val="-13"/>
                            <w:sz w:val="22"/>
                          </w:rPr>
                          <w:t>196,605,202.00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Territorial</w:t>
                        </w:r>
                      </w:p>
                      <w:p>
                        <w:pPr>
                          <w:pStyle w:val="TableParagraph"/>
                          <w:tabs>
                            <w:tab w:pos="7226" w:val="left" w:leader="none"/>
                          </w:tabs>
                          <w:spacing w:before="15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Agua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Medio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Ambiente</w:t>
                          <w:tab/>
                          <w:t>363,635,660.00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Campo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640,690,976.00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2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Mujeres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2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33,373,209.00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Migración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115,298,374.00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Coordinación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Jurídica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38,329,734.00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Coordinación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Estatal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Planeación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1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32,748,098.00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Procuraduría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Justicia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Estado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508,636,298.00</w:t>
                        </w:r>
                      </w:p>
                    </w:tc>
                  </w:tr>
                  <w:tr>
                    <w:trPr>
                      <w:trHeight w:val="943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231"/>
                          <w:ind w:left="1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Poder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Legislativo</w:t>
                        </w:r>
                      </w:p>
                      <w:p>
                        <w:pPr>
                          <w:pStyle w:val="TableParagraph"/>
                          <w:spacing w:line="246" w:lineRule="exact" w:before="18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Legislatura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Estado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87,623,505.00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9"/>
        <w:gridCol w:w="2633"/>
      </w:tblGrid>
      <w:tr>
        <w:trPr>
          <w:trHeight w:val="356" w:hRule="atLeast"/>
        </w:trPr>
        <w:tc>
          <w:tcPr>
            <w:tcW w:w="6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295,536,715.00</w:t>
            </w:r>
          </w:p>
        </w:tc>
      </w:tr>
      <w:tr>
        <w:trPr>
          <w:trHeight w:val="586" w:hRule="atLeast"/>
        </w:trPr>
        <w:tc>
          <w:tcPr>
            <w:tcW w:w="6169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Auditoría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633" w:type="dxa"/>
          </w:tcPr>
          <w:p>
            <w:pPr>
              <w:pStyle w:val="TableParagraph"/>
              <w:spacing w:before="90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122,565,245.00</w:t>
            </w:r>
          </w:p>
        </w:tc>
      </w:tr>
      <w:tr>
        <w:trPr>
          <w:trHeight w:val="586" w:hRule="atLeast"/>
        </w:trPr>
        <w:tc>
          <w:tcPr>
            <w:tcW w:w="6169" w:type="dxa"/>
          </w:tcPr>
          <w:p>
            <w:pPr>
              <w:pStyle w:val="TableParagraph"/>
              <w:spacing w:before="23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Poder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Judicial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6" w:hRule="atLeast"/>
        </w:trPr>
        <w:tc>
          <w:tcPr>
            <w:tcW w:w="6169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2633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546,048,043.00</w:t>
            </w:r>
          </w:p>
        </w:tc>
      </w:tr>
      <w:tr>
        <w:trPr>
          <w:trHeight w:val="729" w:hRule="atLeast"/>
        </w:trPr>
        <w:tc>
          <w:tcPr>
            <w:tcW w:w="61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Contencioso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  <w:tc>
          <w:tcPr>
            <w:tcW w:w="263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10,542,379.00</w:t>
            </w:r>
          </w:p>
        </w:tc>
      </w:tr>
      <w:tr>
        <w:trPr>
          <w:trHeight w:val="729" w:hRule="atLeast"/>
        </w:trPr>
        <w:tc>
          <w:tcPr>
            <w:tcW w:w="6169" w:type="dxa"/>
          </w:tcPr>
          <w:p>
            <w:pPr>
              <w:pStyle w:val="TableParagraph"/>
              <w:spacing w:before="230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Autónomos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1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6" w:lineRule="exact"/>
              <w:ind w:left="119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263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6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40,496,755.00</w:t>
            </w:r>
          </w:p>
        </w:tc>
      </w:tr>
      <w:tr>
        <w:trPr>
          <w:trHeight w:val="821" w:hRule="atLeast"/>
        </w:trPr>
        <w:tc>
          <w:tcPr>
            <w:tcW w:w="8802" w:type="dxa"/>
            <w:gridSpan w:val="2"/>
          </w:tcPr>
          <w:p>
            <w:pPr>
              <w:pStyle w:val="TableParagraph"/>
              <w:tabs>
                <w:tab w:pos="1196" w:val="left" w:leader="none"/>
                <w:tab w:pos="2556" w:val="left" w:leader="none"/>
                <w:tab w:pos="3053" w:val="left" w:leader="none"/>
                <w:tab w:pos="4745" w:val="left" w:leader="none"/>
                <w:tab w:pos="5671" w:val="left" w:leader="none"/>
                <w:tab w:pos="6045" w:val="left" w:leader="none"/>
                <w:tab w:pos="7346" w:val="left" w:leader="none"/>
              </w:tabs>
              <w:spacing w:line="168" w:lineRule="auto" w:before="204"/>
              <w:ind w:left="50" w:right="50" w:firstLine="69"/>
              <w:rPr>
                <w:sz w:val="22"/>
              </w:rPr>
            </w:pPr>
            <w:r>
              <w:rPr>
                <w:sz w:val="22"/>
              </w:rPr>
              <w:t>Instituto</w:t>
              <w:tab/>
              <w:t>Zacatecano</w:t>
              <w:tab/>
              <w:t>de</w:t>
              <w:tab/>
              <w:t>Transparencia,</w:t>
              <w:tab/>
              <w:t>Acceso</w:t>
              <w:tab/>
              <w:t>a</w:t>
              <w:tab/>
              <w:t>la</w:t>
              <w:tab/>
            </w:r>
            <w:r>
              <w:rPr>
                <w:spacing w:val="-1"/>
                <w:position w:val="-13"/>
                <w:sz w:val="22"/>
              </w:rPr>
              <w:t>25,417,453.00</w:t>
            </w:r>
            <w:r>
              <w:rPr>
                <w:spacing w:val="-66"/>
                <w:position w:val="-1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Personales</w:t>
            </w:r>
          </w:p>
        </w:tc>
      </w:tr>
      <w:tr>
        <w:trPr>
          <w:trHeight w:val="446" w:hRule="atLeast"/>
        </w:trPr>
        <w:tc>
          <w:tcPr>
            <w:tcW w:w="6169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633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130,285,365.00</w:t>
            </w:r>
          </w:p>
        </w:tc>
      </w:tr>
      <w:tr>
        <w:trPr>
          <w:trHeight w:val="446" w:hRule="atLeast"/>
        </w:trPr>
        <w:tc>
          <w:tcPr>
            <w:tcW w:w="6169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Autónoma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633" w:type="dxa"/>
          </w:tcPr>
          <w:p>
            <w:pPr>
              <w:pStyle w:val="TableParagraph"/>
              <w:spacing w:before="90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1,753,720,025.00</w:t>
            </w:r>
          </w:p>
        </w:tc>
      </w:tr>
      <w:tr>
        <w:trPr>
          <w:trHeight w:val="356" w:hRule="atLeast"/>
        </w:trPr>
        <w:tc>
          <w:tcPr>
            <w:tcW w:w="6169" w:type="dxa"/>
          </w:tcPr>
          <w:p>
            <w:pPr>
              <w:pStyle w:val="TableParagraph"/>
              <w:spacing w:line="246" w:lineRule="exact" w:before="91"/>
              <w:ind w:left="119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633" w:type="dxa"/>
          </w:tcPr>
          <w:p>
            <w:pPr>
              <w:pStyle w:val="TableParagraph"/>
              <w:spacing w:line="246" w:lineRule="exact" w:before="9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40,815,731.00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101"/>
        <w:ind w:left="188" w:right="168"/>
        <w:jc w:val="center"/>
      </w:pPr>
      <w:r>
        <w:rPr/>
        <w:t>Entidades</w:t>
      </w:r>
      <w:r>
        <w:rPr>
          <w:spacing w:val="-4"/>
        </w:rPr>
        <w:t> </w:t>
      </w:r>
      <w:r>
        <w:rPr/>
        <w:t>Paraestatales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Fideicomisos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empresariales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Financieros.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2467"/>
      </w:tblGrid>
      <w:tr>
        <w:trPr>
          <w:trHeight w:val="356" w:hRule="atLeast"/>
        </w:trPr>
        <w:tc>
          <w:tcPr>
            <w:tcW w:w="6264" w:type="dxa"/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Familia</w:t>
            </w:r>
          </w:p>
        </w:tc>
        <w:tc>
          <w:tcPr>
            <w:tcW w:w="2467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448,801,205.00</w:t>
            </w:r>
          </w:p>
        </w:tc>
      </w:tr>
      <w:tr>
        <w:trPr>
          <w:trHeight w:val="446" w:hRule="atLeast"/>
        </w:trPr>
        <w:tc>
          <w:tcPr>
            <w:tcW w:w="6264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  <w:tc>
          <w:tcPr>
            <w:tcW w:w="2467" w:type="dxa"/>
          </w:tcPr>
          <w:p>
            <w:pPr>
              <w:pStyle w:val="TableParagraph"/>
              <w:spacing w:before="9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5,579,152.00</w:t>
            </w:r>
          </w:p>
        </w:tc>
      </w:tr>
      <w:tr>
        <w:trPr>
          <w:trHeight w:val="446" w:hRule="atLeast"/>
        </w:trPr>
        <w:tc>
          <w:tcPr>
            <w:tcW w:w="626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Ciencia,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Tecnología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Innovación</w:t>
            </w:r>
          </w:p>
        </w:tc>
        <w:tc>
          <w:tcPr>
            <w:tcW w:w="2467" w:type="dxa"/>
          </w:tcPr>
          <w:p>
            <w:pPr>
              <w:pStyle w:val="TableParagraph"/>
              <w:spacing w:before="9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89,785,725.00</w:t>
            </w:r>
          </w:p>
        </w:tc>
      </w:tr>
      <w:tr>
        <w:trPr>
          <w:trHeight w:val="446" w:hRule="atLeast"/>
        </w:trPr>
        <w:tc>
          <w:tcPr>
            <w:tcW w:w="626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467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2,523,778,513.00</w:t>
            </w:r>
          </w:p>
        </w:tc>
      </w:tr>
      <w:tr>
        <w:trPr>
          <w:trHeight w:val="356" w:hRule="atLeast"/>
        </w:trPr>
        <w:tc>
          <w:tcPr>
            <w:tcW w:w="6264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Régimen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467" w:type="dxa"/>
          </w:tcPr>
          <w:p>
            <w:pPr>
              <w:pStyle w:val="TableParagraph"/>
              <w:spacing w:line="246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148,000,000.00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2"/>
        <w:gridCol w:w="2170"/>
      </w:tblGrid>
      <w:tr>
        <w:trPr>
          <w:trHeight w:val="276" w:hRule="atLeast"/>
        </w:trPr>
        <w:tc>
          <w:tcPr>
            <w:tcW w:w="6632" w:type="dxa"/>
          </w:tcPr>
          <w:p>
            <w:pPr>
              <w:pStyle w:val="TableParagraph"/>
              <w:spacing w:line="255" w:lineRule="exact"/>
              <w:ind w:left="119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Trasplantes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Órganos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Tejidos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2" w:hRule="atLeast"/>
        </w:trPr>
        <w:tc>
          <w:tcPr>
            <w:tcW w:w="6632" w:type="dxa"/>
          </w:tcPr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Patrimonio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Mundial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"/>
              <w:ind w:right="4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18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5,025,781.00</w:t>
            </w:r>
          </w:p>
        </w:tc>
      </w:tr>
      <w:tr>
        <w:trPr>
          <w:trHeight w:val="465" w:hRule="atLeast"/>
        </w:trPr>
        <w:tc>
          <w:tcPr>
            <w:tcW w:w="6632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Defensoría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17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39,369,613.00</w:t>
            </w:r>
          </w:p>
        </w:tc>
      </w:tr>
      <w:tr>
        <w:trPr>
          <w:trHeight w:val="501" w:hRule="atLeast"/>
        </w:trPr>
        <w:tc>
          <w:tcPr>
            <w:tcW w:w="6632" w:type="dxa"/>
          </w:tcPr>
          <w:p>
            <w:pPr>
              <w:pStyle w:val="TableParagraph"/>
              <w:spacing w:before="146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109,010,361.00</w:t>
            </w:r>
          </w:p>
        </w:tc>
      </w:tr>
      <w:tr>
        <w:trPr>
          <w:trHeight w:val="446" w:hRule="atLeast"/>
        </w:trPr>
        <w:tc>
          <w:tcPr>
            <w:tcW w:w="6632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Televisión</w:t>
            </w:r>
          </w:p>
        </w:tc>
        <w:tc>
          <w:tcPr>
            <w:tcW w:w="217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24,071,177.00</w:t>
            </w:r>
          </w:p>
        </w:tc>
      </w:tr>
      <w:tr>
        <w:trPr>
          <w:trHeight w:val="465" w:hRule="atLeast"/>
        </w:trPr>
        <w:tc>
          <w:tcPr>
            <w:tcW w:w="6632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Patronato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Promotores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Voluntarios</w:t>
            </w:r>
          </w:p>
        </w:tc>
        <w:tc>
          <w:tcPr>
            <w:tcW w:w="2170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7,483,559.00</w:t>
            </w:r>
          </w:p>
        </w:tc>
      </w:tr>
      <w:tr>
        <w:trPr>
          <w:trHeight w:val="411" w:hRule="atLeast"/>
        </w:trPr>
        <w:tc>
          <w:tcPr>
            <w:tcW w:w="6632" w:type="dxa"/>
          </w:tcPr>
          <w:p>
            <w:pPr>
              <w:pStyle w:val="TableParagraph"/>
              <w:spacing w:line="246" w:lineRule="exact" w:before="146"/>
              <w:ind w:left="50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Adultos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65,238,769.00</w:t>
            </w:r>
          </w:p>
        </w:tc>
      </w:tr>
      <w:tr>
        <w:trPr>
          <w:trHeight w:val="841" w:hRule="atLeast"/>
        </w:trPr>
        <w:tc>
          <w:tcPr>
            <w:tcW w:w="6632" w:type="dxa"/>
          </w:tcPr>
          <w:p>
            <w:pPr>
              <w:pStyle w:val="TableParagraph"/>
              <w:spacing w:line="259" w:lineRule="auto" w:before="180"/>
              <w:ind w:left="50" w:right="1153" w:firstLine="69"/>
              <w:rPr>
                <w:sz w:val="22"/>
              </w:rPr>
            </w:pPr>
            <w:r>
              <w:rPr>
                <w:sz w:val="22"/>
              </w:rPr>
              <w:t>Instituto de Capacitación para el Trabajo del Estado 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3,648,743.00</w:t>
            </w:r>
          </w:p>
        </w:tc>
      </w:tr>
      <w:tr>
        <w:trPr>
          <w:trHeight w:val="519" w:hRule="atLeast"/>
        </w:trPr>
        <w:tc>
          <w:tcPr>
            <w:tcW w:w="6632" w:type="dxa"/>
          </w:tcPr>
          <w:p>
            <w:pPr>
              <w:pStyle w:val="TableParagraph"/>
              <w:spacing w:before="146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“Ramón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López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Velarde”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171,905,850.00</w:t>
            </w:r>
          </w:p>
        </w:tc>
      </w:tr>
      <w:tr>
        <w:trPr>
          <w:trHeight w:val="412" w:hRule="atLeast"/>
        </w:trPr>
        <w:tc>
          <w:tcPr>
            <w:tcW w:w="6632" w:type="dxa"/>
          </w:tcPr>
          <w:p>
            <w:pPr>
              <w:pStyle w:val="TableParagraph"/>
              <w:spacing w:line="246" w:lineRule="exact" w:before="147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Escuelas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8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179,588,804.00</w:t>
            </w:r>
          </w:p>
        </w:tc>
      </w:tr>
    </w:tbl>
    <w:p>
      <w:pPr>
        <w:pStyle w:val="BodyText"/>
        <w:spacing w:before="4"/>
        <w:rPr>
          <w:b/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101"/>
        <w:ind w:left="1111" w:right="20" w:firstLine="69"/>
      </w:pPr>
      <w:r>
        <w:rPr/>
        <w:t>Junta de Protección y Conservación de Monumentos y Zonas</w:t>
      </w:r>
      <w:r>
        <w:rPr>
          <w:spacing w:val="-67"/>
        </w:rPr>
        <w:t> </w:t>
      </w:r>
      <w:r>
        <w:rPr/>
        <w:t>Típicas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Zacatecas</w:t>
      </w:r>
    </w:p>
    <w:p>
      <w:pPr>
        <w:pStyle w:val="BodyText"/>
        <w:spacing w:before="221"/>
        <w:ind w:left="1111"/>
      </w:pPr>
      <w:r>
        <w:rPr/>
        <w:br w:type="column"/>
      </w:r>
      <w:r>
        <w:rPr/>
        <w:t>16,737,386.00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7109" w:space="188"/>
            <w:col w:w="3663"/>
          </w:cols>
        </w:sectPr>
      </w:pPr>
    </w:p>
    <w:p>
      <w:pPr>
        <w:pStyle w:val="BodyText"/>
        <w:tabs>
          <w:tab w:pos="8408" w:val="left" w:leader="none"/>
        </w:tabs>
        <w:spacing w:before="194"/>
        <w:ind w:left="1181"/>
      </w:pPr>
      <w:r>
        <w:rPr/>
        <w:t>Instituto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Juventud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</w:t>
        <w:tab/>
      </w:r>
      <w:r>
        <w:rPr>
          <w:position w:val="4"/>
        </w:rPr>
        <w:t>28,405,775.00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before="101"/>
        <w:ind w:left="1181"/>
      </w:pPr>
      <w:r>
        <w:rPr/>
        <w:pict>
          <v:shape style="position:absolute;margin-left:86.084pt;margin-top:19.289989pt;width:440.1pt;height:214.4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48"/>
                    <w:gridCol w:w="2853"/>
                  </w:tblGrid>
                  <w:tr>
                    <w:trPr>
                      <w:trHeight w:val="35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Discapacidad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Estado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Zacatecas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Universidad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Politécnica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Zacatecas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20,834,059.00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Universidad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Politécnica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Zacatecas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6,715,918.00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2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 Nochistlán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2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3,500,000.00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Fresnillo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14,131,248.00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 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Tlaltenango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8,484,208.00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Loreto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1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9,010,432.00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 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Río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Grande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12,060,336.00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Jerez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5,904,561.00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line="246" w:lineRule="exact"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Sombrerete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line="246" w:lineRule="exact"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9,065,824.00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Instituto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Inclusión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</w:t>
      </w:r>
    </w:p>
    <w:p>
      <w:pPr>
        <w:pStyle w:val="BodyText"/>
        <w:spacing w:before="221"/>
        <w:ind w:left="1181"/>
      </w:pPr>
      <w:r>
        <w:rPr/>
        <w:br w:type="column"/>
      </w:r>
      <w:r>
        <w:rPr/>
        <w:t>43,963,945.00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6795" w:space="435"/>
            <w:col w:w="37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181"/>
      </w:pPr>
      <w:r>
        <w:rPr/>
        <w:t>Escuela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Conservación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Restauración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Zacatecas</w:t>
      </w:r>
    </w:p>
    <w:p>
      <w:pPr>
        <w:pStyle w:val="BodyText"/>
        <w:spacing w:before="101"/>
        <w:ind w:left="1181"/>
      </w:pPr>
      <w:r>
        <w:rPr/>
        <w:br w:type="column"/>
      </w:r>
      <w:r>
        <w:rPr/>
        <w:t>1,500,000.00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6441" w:space="906"/>
            <w:col w:w="36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8"/>
        <w:gridCol w:w="2144"/>
      </w:tblGrid>
      <w:tr>
        <w:trPr>
          <w:trHeight w:val="411" w:hRule="atLeast"/>
        </w:trPr>
        <w:tc>
          <w:tcPr>
            <w:tcW w:w="665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"Refugio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Reyes"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6658" w:type="dxa"/>
          </w:tcPr>
          <w:p>
            <w:pPr>
              <w:pStyle w:val="TableParagraph"/>
              <w:spacing w:before="182"/>
              <w:ind w:left="119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Bachilleres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46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158,422,713.00</w:t>
            </w:r>
          </w:p>
        </w:tc>
      </w:tr>
      <w:tr>
        <w:trPr>
          <w:trHeight w:val="645" w:hRule="atLeast"/>
        </w:trPr>
        <w:tc>
          <w:tcPr>
            <w:tcW w:w="6658" w:type="dxa"/>
          </w:tcPr>
          <w:p>
            <w:pPr>
              <w:pStyle w:val="TableParagraph"/>
              <w:spacing w:before="147"/>
              <w:ind w:left="119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0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47,949,013.00</w:t>
            </w:r>
          </w:p>
        </w:tc>
      </w:tr>
      <w:tr>
        <w:trPr>
          <w:trHeight w:val="1128" w:hRule="atLeast"/>
        </w:trPr>
        <w:tc>
          <w:tcPr>
            <w:tcW w:w="6658" w:type="dxa"/>
          </w:tcPr>
          <w:p>
            <w:pPr>
              <w:pStyle w:val="TableParagraph"/>
              <w:spacing w:line="213" w:lineRule="exact"/>
              <w:ind w:left="119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 de</w:t>
            </w:r>
          </w:p>
          <w:p>
            <w:pPr>
              <w:pStyle w:val="TableParagraph"/>
              <w:spacing w:before="20"/>
              <w:ind w:left="50"/>
              <w:rPr>
                <w:sz w:val="22"/>
              </w:rPr>
            </w:pPr>
            <w:r>
              <w:rPr>
                <w:sz w:val="22"/>
              </w:rPr>
              <w:t>Zacatecas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44" w:type="dxa"/>
          </w:tcPr>
          <w:p>
            <w:pPr>
              <w:pStyle w:val="TableParagraph"/>
              <w:spacing w:before="92"/>
              <w:ind w:left="691"/>
              <w:rPr>
                <w:sz w:val="22"/>
              </w:rPr>
            </w:pPr>
            <w:r>
              <w:rPr>
                <w:sz w:val="22"/>
              </w:rPr>
              <w:t>66,241,498.00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691"/>
              <w:rPr>
                <w:sz w:val="22"/>
              </w:rPr>
            </w:pPr>
            <w:r>
              <w:rPr>
                <w:sz w:val="22"/>
              </w:rPr>
              <w:t>13,367,396.00</w:t>
            </w:r>
          </w:p>
        </w:tc>
      </w:tr>
      <w:tr>
        <w:trPr>
          <w:trHeight w:val="413" w:hRule="atLeast"/>
        </w:trPr>
        <w:tc>
          <w:tcPr>
            <w:tcW w:w="6658" w:type="dxa"/>
          </w:tcPr>
          <w:p>
            <w:pPr>
              <w:pStyle w:val="TableParagraph"/>
              <w:spacing w:line="246" w:lineRule="exact" w:before="147"/>
              <w:ind w:left="119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09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23,335,152.00</w:t>
            </w: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pStyle w:val="Heading1"/>
        <w:spacing w:before="101"/>
        <w:ind w:right="40"/>
        <w:jc w:val="center"/>
      </w:pPr>
      <w:r>
        <w:rPr/>
        <w:t>Instituciones</w:t>
      </w:r>
      <w:r>
        <w:rPr>
          <w:spacing w:val="-5"/>
        </w:rPr>
        <w:t> </w:t>
      </w:r>
      <w:r>
        <w:rPr/>
        <w:t>Publicas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1181"/>
      </w:pPr>
      <w:r>
        <w:rPr/>
        <w:t>Instituto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Seguridad</w:t>
      </w:r>
      <w:r>
        <w:rPr>
          <w:spacing w:val="22"/>
        </w:rPr>
        <w:t> </w:t>
      </w:r>
      <w:r>
        <w:rPr/>
        <w:t>y</w:t>
      </w:r>
      <w:r>
        <w:rPr>
          <w:spacing w:val="26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Sociales</w:t>
      </w:r>
      <w:r>
        <w:rPr>
          <w:spacing w:val="22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</w:p>
    <w:p>
      <w:pPr>
        <w:pStyle w:val="BodyText"/>
        <w:tabs>
          <w:tab w:pos="9731" w:val="left" w:leader="none"/>
        </w:tabs>
        <w:spacing w:before="23"/>
        <w:ind w:left="1111"/>
      </w:pPr>
      <w:r>
        <w:rPr/>
        <w:t>Zacatecas</w:t>
        <w:tab/>
        <w:t>-</w:t>
      </w:r>
    </w:p>
    <w:p>
      <w:pPr>
        <w:pStyle w:val="BodyText"/>
        <w:spacing w:before="3"/>
        <w:rPr>
          <w:sz w:val="38"/>
        </w:rPr>
      </w:pPr>
    </w:p>
    <w:p>
      <w:pPr>
        <w:tabs>
          <w:tab w:pos="8103" w:val="left" w:leader="none"/>
        </w:tabs>
        <w:spacing w:before="0"/>
        <w:ind w:left="1176" w:right="0" w:firstLine="0"/>
        <w:jc w:val="left"/>
        <w:rPr>
          <w:sz w:val="22"/>
        </w:rPr>
      </w:pPr>
      <w:r>
        <w:rPr>
          <w:b/>
          <w:sz w:val="22"/>
        </w:rPr>
        <w:t>MUNICIPIOS</w:t>
        <w:tab/>
      </w:r>
      <w:r>
        <w:rPr>
          <w:sz w:val="22"/>
        </w:rPr>
        <w:t>4,557,132,752.00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tabs>
          <w:tab w:pos="7712" w:val="left" w:leader="none"/>
        </w:tabs>
        <w:ind w:left="6716"/>
      </w:pPr>
      <w:r>
        <w:rPr/>
        <w:t>Total</w:t>
        <w:tab/>
        <w:t>35,033,593,697.00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88" w:lineRule="auto" w:before="197"/>
        <w:ind w:left="758" w:right="792"/>
        <w:jc w:val="both"/>
      </w:pPr>
      <w:r>
        <w:rPr/>
        <w:t>Artículo 18.- De acuerdo con la Clasificación Funcional del Gasto y Clasificación Programática, el</w:t>
      </w:r>
      <w:r>
        <w:rPr>
          <w:spacing w:val="1"/>
        </w:rPr>
        <w:t> </w:t>
      </w:r>
      <w:r>
        <w:rPr/>
        <w:t>Presupuesto de Egresos del Estado de Zacatecas para el ejercicio fiscal 2017 se distribuye de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01"/>
        <w:ind w:right="36"/>
        <w:jc w:val="center"/>
      </w:pPr>
      <w:r>
        <w:rPr/>
        <w:t>Clasificación</w:t>
      </w:r>
      <w:r>
        <w:rPr>
          <w:spacing w:val="-3"/>
        </w:rPr>
        <w:t> </w:t>
      </w:r>
      <w:r>
        <w:rPr/>
        <w:t>Funcional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Gasto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9.224007pt;margin-top:13.021779pt;width:453.7pt;height:1pt;mso-position-horizontal-relative:page;mso-position-vertical-relative:paragraph;z-index:-15721472;mso-wrap-distance-left:0;mso-wrap-distance-right:0" coordorigin="1584,260" coordsize="9074,20" path="m5554,260l3164,260,3144,260,3144,260,1584,260,1584,280,3144,280,3144,280,3164,280,5554,280,5554,260xm5574,260l5555,260,5555,280,5574,280,5574,260xm8550,260l8531,260,5574,260,5574,280,8531,280,8550,280,8550,260xm10658,260l8550,260,8550,280,10658,280,10658,260xe" filled="true" fillcolor="#f4af84" stroked="false">
            <v:path arrowok="t"/>
            <v:fill type="solid"/>
            <w10:wrap type="topAndBottom"/>
          </v:shape>
        </w:pict>
      </w:r>
    </w:p>
    <w:p>
      <w:pPr>
        <w:tabs>
          <w:tab w:pos="3252" w:val="left" w:leader="none"/>
          <w:tab w:pos="5760" w:val="left" w:leader="none"/>
          <w:tab w:pos="8331" w:val="left" w:leader="none"/>
        </w:tabs>
        <w:spacing w:line="317" w:lineRule="exact" w:before="0"/>
        <w:ind w:left="1200" w:right="0" w:firstLine="0"/>
        <w:jc w:val="left"/>
        <w:rPr>
          <w:b/>
          <w:sz w:val="22"/>
        </w:rPr>
      </w:pPr>
      <w:r>
        <w:rPr>
          <w:b/>
          <w:sz w:val="22"/>
        </w:rPr>
        <w:t>Finalidad</w:t>
        <w:tab/>
        <w:t>Función</w:t>
        <w:tab/>
        <w:t>Subfunción</w:t>
        <w:tab/>
      </w:r>
      <w:r>
        <w:rPr>
          <w:b/>
          <w:position w:val="14"/>
          <w:sz w:val="22"/>
        </w:rPr>
        <w:t>Asignación</w:t>
      </w:r>
    </w:p>
    <w:p>
      <w:pPr>
        <w:pStyle w:val="Heading1"/>
        <w:spacing w:line="204" w:lineRule="exact"/>
        <w:ind w:right="1304"/>
        <w:jc w:val="right"/>
      </w:pPr>
      <w:r>
        <w:rPr/>
        <w:t>Presupuestal</w:t>
      </w: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78.504005pt;margin-top:9.247999pt;width:454.4pt;height:1pt;mso-position-horizontal-relative:page;mso-position-vertical-relative:paragraph;z-index:-15720960;mso-wrap-distance-left:0;mso-wrap-distance-right:0" coordorigin="1570,185" coordsize="9088,20" path="m8536,185l8531,185,8517,185,5559,185,5554,185,5540,185,3149,185,3144,185,3130,185,1570,185,1570,204,3130,204,3144,204,3149,204,5540,204,5554,204,5559,204,8517,204,8531,204,8536,204,8536,185xm10658,185l8536,185,8536,204,10658,204,10658,185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4"/>
        <w:ind w:left="2131"/>
      </w:pPr>
      <w:r>
        <w:rPr/>
        <w:t>Legislación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2131"/>
      </w:pPr>
      <w:r>
        <w:rPr/>
        <w:t>Justicia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259" w:lineRule="auto" w:before="1"/>
        <w:ind w:left="2131" w:right="-15"/>
      </w:pPr>
      <w:r>
        <w:rPr/>
        <w:t>Coordinación de la</w:t>
      </w:r>
      <w:r>
        <w:rPr>
          <w:spacing w:val="-66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Gobierno</w:t>
      </w:r>
    </w:p>
    <w:p>
      <w:pPr>
        <w:pStyle w:val="Heading1"/>
        <w:spacing w:before="101"/>
        <w:ind w:left="878"/>
      </w:pPr>
      <w:r>
        <w:rPr>
          <w:b w:val="0"/>
        </w:rPr>
        <w:br w:type="column"/>
      </w:r>
      <w:r>
        <w:rPr/>
        <w:t>GOBIERNO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4580" w:val="left" w:leader="none"/>
        </w:tabs>
        <w:ind w:left="180"/>
      </w:pPr>
      <w:r>
        <w:rPr/>
        <w:t>Legislación</w:t>
        <w:tab/>
        <w:t>295,536,715.00</w:t>
      </w:r>
    </w:p>
    <w:p>
      <w:pPr>
        <w:pStyle w:val="BodyText"/>
        <w:tabs>
          <w:tab w:pos="4580" w:val="left" w:leader="none"/>
        </w:tabs>
        <w:spacing w:before="184"/>
        <w:ind w:left="180"/>
      </w:pPr>
      <w:r>
        <w:rPr/>
        <w:t>Fiscalización</w:t>
        <w:tab/>
        <w:t>122,565,245.00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4700" w:val="left" w:leader="none"/>
        </w:tabs>
        <w:ind w:left="180"/>
      </w:pPr>
      <w:r>
        <w:rPr/>
        <w:t>Impartición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  <w:tab/>
        <w:t>94,630,589.00</w:t>
      </w:r>
    </w:p>
    <w:p>
      <w:pPr>
        <w:pStyle w:val="BodyText"/>
        <w:tabs>
          <w:tab w:pos="4580" w:val="left" w:leader="none"/>
        </w:tabs>
        <w:spacing w:before="181"/>
        <w:ind w:left="180"/>
      </w:pPr>
      <w:r>
        <w:rPr/>
        <w:t>Procuración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  <w:tab/>
        <w:t>548,005,911.00</w:t>
      </w:r>
    </w:p>
    <w:p>
      <w:pPr>
        <w:pStyle w:val="BodyText"/>
        <w:tabs>
          <w:tab w:pos="4580" w:val="left" w:leader="none"/>
        </w:tabs>
        <w:spacing w:before="181"/>
        <w:ind w:left="180"/>
      </w:pPr>
      <w:r>
        <w:rPr/>
        <w:t>Reclusión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Readaptación</w:t>
      </w:r>
      <w:r>
        <w:rPr>
          <w:spacing w:val="-2"/>
        </w:rPr>
        <w:t> </w:t>
      </w:r>
      <w:r>
        <w:rPr/>
        <w:t>Social</w:t>
        <w:tab/>
        <w:t>213,898,198.00</w:t>
      </w:r>
    </w:p>
    <w:p>
      <w:pPr>
        <w:pStyle w:val="BodyText"/>
        <w:tabs>
          <w:tab w:pos="4700" w:val="left" w:leader="none"/>
        </w:tabs>
        <w:spacing w:before="181"/>
        <w:ind w:left="180"/>
      </w:pPr>
      <w:r>
        <w:rPr/>
        <w:t>Derechos</w:t>
      </w:r>
      <w:r>
        <w:rPr>
          <w:spacing w:val="-3"/>
        </w:rPr>
        <w:t> </w:t>
      </w:r>
      <w:r>
        <w:rPr/>
        <w:t>Humanos</w:t>
        <w:tab/>
        <w:t>41,830,556.00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4580" w:val="left" w:leader="none"/>
        </w:tabs>
        <w:ind w:left="180"/>
      </w:pPr>
      <w:r>
        <w:rPr/>
        <w:t>Gubernatura</w:t>
        <w:tab/>
        <w:t>280,777,122.00</w:t>
      </w:r>
    </w:p>
    <w:p>
      <w:pPr>
        <w:pStyle w:val="BodyText"/>
        <w:tabs>
          <w:tab w:pos="4580" w:val="left" w:leader="none"/>
        </w:tabs>
        <w:spacing w:before="181"/>
        <w:ind w:left="180"/>
      </w:pPr>
      <w:r>
        <w:rPr/>
        <w:t>Política</w:t>
      </w:r>
      <w:r>
        <w:rPr>
          <w:spacing w:val="-1"/>
        </w:rPr>
        <w:t> </w:t>
      </w:r>
      <w:r>
        <w:rPr/>
        <w:t>Interior</w:t>
        <w:tab/>
        <w:t>602,065,371.00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931" w:space="40"/>
            <w:col w:w="6989"/>
          </w:cols>
        </w:sectPr>
      </w:pPr>
    </w:p>
    <w:p>
      <w:pPr>
        <w:pStyle w:val="BodyText"/>
        <w:spacing w:line="259" w:lineRule="auto" w:before="181"/>
        <w:ind w:left="4150" w:right="-10"/>
      </w:pPr>
      <w:r>
        <w:rPr/>
        <w:t>Preservación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Cuidado</w:t>
      </w:r>
      <w:r>
        <w:rPr>
          <w:spacing w:val="-2"/>
        </w:rPr>
        <w:t> </w:t>
      </w:r>
      <w:r>
        <w:rPr/>
        <w:t>del</w:t>
      </w:r>
      <w:r>
        <w:rPr>
          <w:spacing w:val="-66"/>
        </w:rPr>
        <w:t> </w:t>
      </w:r>
      <w:r>
        <w:rPr/>
        <w:t>Patrimonio</w:t>
      </w:r>
      <w:r>
        <w:rPr>
          <w:spacing w:val="-3"/>
        </w:rPr>
        <w:t> </w:t>
      </w:r>
      <w:r>
        <w:rPr/>
        <w:t>Público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865"/>
      </w:pPr>
      <w:r>
        <w:rPr/>
        <w:t>25,245,422.00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6766" w:space="40"/>
            <w:col w:w="4154"/>
          </w:cols>
        </w:sectPr>
      </w:pPr>
    </w:p>
    <w:p>
      <w:pPr>
        <w:pStyle w:val="BodyText"/>
        <w:tabs>
          <w:tab w:pos="8670" w:val="left" w:leader="none"/>
        </w:tabs>
        <w:spacing w:before="158"/>
        <w:ind w:left="4150"/>
      </w:pPr>
      <w:r>
        <w:rPr/>
        <w:t>Función</w:t>
      </w:r>
      <w:r>
        <w:rPr>
          <w:spacing w:val="-2"/>
        </w:rPr>
        <w:t> </w:t>
      </w:r>
      <w:r>
        <w:rPr/>
        <w:t>Pública</w:t>
        <w:tab/>
        <w:t>68,539,501.00</w:t>
      </w:r>
    </w:p>
    <w:p>
      <w:pPr>
        <w:pStyle w:val="BodyText"/>
        <w:tabs>
          <w:tab w:pos="9954" w:val="left" w:leader="none"/>
        </w:tabs>
        <w:spacing w:before="183"/>
        <w:ind w:left="4150"/>
      </w:pPr>
      <w:r>
        <w:rPr/>
        <w:t>Asuntos</w:t>
      </w:r>
      <w:r>
        <w:rPr>
          <w:spacing w:val="-3"/>
        </w:rPr>
        <w:t> </w:t>
      </w:r>
      <w:r>
        <w:rPr/>
        <w:t>Jurídicos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line="259" w:lineRule="auto" w:before="182"/>
        <w:ind w:left="4150" w:right="-18"/>
      </w:pPr>
      <w:r>
        <w:rPr/>
        <w:t>Organización de Procesos</w:t>
      </w:r>
      <w:r>
        <w:rPr>
          <w:spacing w:val="-67"/>
        </w:rPr>
        <w:t> </w:t>
      </w:r>
      <w:r>
        <w:rPr/>
        <w:t>Electorales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1878"/>
      </w:pPr>
      <w:r>
        <w:rPr/>
        <w:t>130,285,365.00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6633" w:space="40"/>
            <w:col w:w="4287"/>
          </w:cols>
        </w:sectPr>
      </w:pPr>
    </w:p>
    <w:p>
      <w:pPr>
        <w:pStyle w:val="BodyText"/>
        <w:tabs>
          <w:tab w:pos="9885" w:val="left" w:leader="none"/>
        </w:tabs>
        <w:spacing w:before="158"/>
        <w:ind w:left="4150"/>
      </w:pPr>
      <w:r>
        <w:rPr/>
        <w:t>Población</w:t>
        <w:tab/>
        <w:t>-</w:t>
      </w:r>
    </w:p>
    <w:p>
      <w:pPr>
        <w:pStyle w:val="BodyText"/>
        <w:tabs>
          <w:tab w:pos="9885" w:val="left" w:leader="none"/>
        </w:tabs>
        <w:spacing w:before="181"/>
        <w:ind w:left="4150"/>
      </w:pPr>
      <w:r>
        <w:rPr/>
        <w:t>Territorio</w:t>
        <w:tab/>
        <w:t>-</w:t>
      </w:r>
    </w:p>
    <w:p>
      <w:pPr>
        <w:pStyle w:val="BodyText"/>
        <w:tabs>
          <w:tab w:pos="8550" w:val="left" w:leader="none"/>
        </w:tabs>
        <w:spacing w:before="181"/>
        <w:ind w:left="4150"/>
      </w:pPr>
      <w:r>
        <w:rPr/>
        <w:t>Otros</w:t>
        <w:tab/>
        <w:t>147,572,575.00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101"/>
        <w:ind w:left="2131" w:right="223"/>
      </w:pPr>
      <w:r>
        <w:rPr/>
        <w:t>Relaciones</w:t>
      </w:r>
      <w:r>
        <w:rPr>
          <w:spacing w:val="-67"/>
        </w:rPr>
        <w:t> </w:t>
      </w:r>
      <w:r>
        <w:rPr/>
        <w:t>Exteriores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2131" w:right="-4"/>
      </w:pPr>
      <w:r>
        <w:rPr/>
        <w:t>Asuntos</w:t>
      </w:r>
      <w:r>
        <w:rPr>
          <w:spacing w:val="1"/>
        </w:rPr>
        <w:t> </w:t>
      </w:r>
      <w:r>
        <w:rPr/>
        <w:t>Financieros</w:t>
      </w:r>
      <w:r>
        <w:rPr>
          <w:spacing w:val="-16"/>
        </w:rPr>
        <w:t> </w:t>
      </w:r>
      <w:r>
        <w:rPr/>
        <w:t>y</w:t>
      </w:r>
      <w:r>
        <w:rPr>
          <w:spacing w:val="-65"/>
        </w:rPr>
        <w:t> </w:t>
      </w:r>
      <w:r>
        <w:rPr/>
        <w:t>Hacendarios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tabs>
          <w:tab w:pos="5842" w:val="left" w:leader="none"/>
        </w:tabs>
        <w:spacing w:before="205"/>
        <w:ind w:right="884"/>
        <w:jc w:val="right"/>
      </w:pPr>
      <w:r>
        <w:rPr/>
        <w:t>Relaciones</w:t>
      </w:r>
      <w:r>
        <w:rPr>
          <w:spacing w:val="-2"/>
        </w:rPr>
        <w:t> </w:t>
      </w:r>
      <w:r>
        <w:rPr/>
        <w:t>Exteriores</w:t>
        <w:tab/>
        <w:t>-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right="884"/>
        <w:jc w:val="right"/>
      </w:pPr>
      <w:r>
        <w:rPr>
          <w:w w:val="100"/>
        </w:rPr>
        <w:t>-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tabs>
          <w:tab w:pos="4212" w:val="left" w:leader="none"/>
        </w:tabs>
        <w:ind w:right="885"/>
        <w:jc w:val="right"/>
      </w:pPr>
      <w:r>
        <w:rPr/>
        <w:t>Asuntos</w:t>
      </w:r>
      <w:r>
        <w:rPr>
          <w:spacing w:val="-3"/>
        </w:rPr>
        <w:t> </w:t>
      </w:r>
      <w:r>
        <w:rPr/>
        <w:t>Financieros</w:t>
        <w:tab/>
        <w:t>1,038,041,396.00</w:t>
      </w:r>
    </w:p>
    <w:p>
      <w:pPr>
        <w:pStyle w:val="BodyText"/>
        <w:tabs>
          <w:tab w:pos="4400" w:val="left" w:leader="none"/>
        </w:tabs>
        <w:spacing w:before="181"/>
        <w:ind w:right="885"/>
        <w:jc w:val="right"/>
      </w:pPr>
      <w:r>
        <w:rPr/>
        <w:t>Asuntos Hacendarios</w:t>
        <w:tab/>
        <w:t>342,304,384.00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3400" w:space="40"/>
            <w:col w:w="7520"/>
          </w:cols>
        </w:sectPr>
      </w:pPr>
    </w:p>
    <w:p>
      <w:pPr>
        <w:pStyle w:val="BodyText"/>
        <w:tabs>
          <w:tab w:pos="7861" w:val="left" w:leader="none"/>
        </w:tabs>
        <w:spacing w:before="181"/>
        <w:ind w:right="884"/>
        <w:jc w:val="right"/>
      </w:pPr>
      <w:r>
        <w:rPr/>
        <w:t>Seguridad</w:t>
      </w:r>
      <w:r>
        <w:rPr>
          <w:spacing w:val="-1"/>
        </w:rPr>
        <w:t> </w:t>
      </w:r>
      <w:r>
        <w:rPr/>
        <w:t>Nacional</w:t>
        <w:tab/>
        <w:t>-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9993" w:val="left" w:leader="none"/>
        </w:tabs>
        <w:ind w:left="4150"/>
      </w:pPr>
      <w:r>
        <w:rPr/>
        <w:t>Defensa</w:t>
        <w:tab/>
      </w:r>
      <w:r>
        <w:rPr>
          <w:position w:val="-13"/>
        </w:rPr>
        <w:t>-</w:t>
      </w:r>
    </w:p>
    <w:p>
      <w:pPr>
        <w:pStyle w:val="BodyText"/>
        <w:tabs>
          <w:tab w:pos="5842" w:val="left" w:leader="none"/>
        </w:tabs>
        <w:spacing w:before="185"/>
        <w:ind w:right="884"/>
        <w:jc w:val="right"/>
      </w:pPr>
      <w:r>
        <w:rPr/>
        <w:t>Marina</w:t>
        <w:tab/>
        <w:t>-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/>
        <w:ind w:left="2131" w:right="-4"/>
      </w:pPr>
      <w:r>
        <w:rPr/>
        <w:t>Asuntos de Orden</w:t>
      </w:r>
      <w:r>
        <w:rPr>
          <w:spacing w:val="-66"/>
        </w:rPr>
        <w:t> </w:t>
      </w:r>
      <w:r>
        <w:rPr/>
        <w:t>Público y</w:t>
      </w:r>
      <w:r>
        <w:rPr>
          <w:spacing w:val="1"/>
        </w:rPr>
        <w:t> </w:t>
      </w:r>
      <w:r>
        <w:rPr/>
        <w:t>Seguridad</w:t>
      </w:r>
      <w:r>
        <w:rPr>
          <w:spacing w:val="-13"/>
        </w:rPr>
        <w:t> </w:t>
      </w:r>
      <w:r>
        <w:rPr/>
        <w:t>Interior</w:t>
      </w:r>
    </w:p>
    <w:p>
      <w:pPr>
        <w:pStyle w:val="BodyText"/>
        <w:spacing w:line="259" w:lineRule="auto" w:before="181"/>
        <w:ind w:left="214" w:right="-3"/>
      </w:pPr>
      <w:r>
        <w:rPr/>
        <w:br w:type="column"/>
      </w:r>
      <w:r>
        <w:rPr/>
        <w:t>Inteligencia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Preservación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 Nacional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206"/>
      </w:pPr>
      <w:r>
        <w:rPr/>
        <w:t>123,058,979.00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897" w:space="40"/>
            <w:col w:w="3369" w:space="39"/>
            <w:col w:w="3615"/>
          </w:cols>
        </w:sectPr>
      </w:pPr>
    </w:p>
    <w:p>
      <w:pPr>
        <w:pStyle w:val="BodyText"/>
        <w:tabs>
          <w:tab w:pos="8670" w:val="left" w:leader="none"/>
        </w:tabs>
        <w:spacing w:before="160"/>
        <w:ind w:left="4150"/>
      </w:pPr>
      <w:r>
        <w:rPr/>
        <w:t>Policía</w:t>
        <w:tab/>
        <w:t>14,158,808.00</w:t>
      </w:r>
    </w:p>
    <w:p>
      <w:pPr>
        <w:pStyle w:val="BodyText"/>
        <w:tabs>
          <w:tab w:pos="8670" w:val="left" w:leader="none"/>
        </w:tabs>
        <w:spacing w:before="181"/>
        <w:ind w:left="4150"/>
      </w:pPr>
      <w:r>
        <w:rPr/>
        <w:t>Protección</w:t>
      </w:r>
      <w:r>
        <w:rPr>
          <w:spacing w:val="-2"/>
        </w:rPr>
        <w:t> </w:t>
      </w:r>
      <w:r>
        <w:rPr/>
        <w:t>Civil</w:t>
        <w:tab/>
        <w:t>21,199,687.00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59" w:lineRule="auto"/>
        <w:ind w:left="2131" w:right="-15"/>
      </w:pPr>
      <w:r>
        <w:rPr/>
        <w:t>Otros Servicios</w:t>
      </w:r>
      <w:r>
        <w:rPr>
          <w:spacing w:val="-66"/>
        </w:rPr>
        <w:t> </w:t>
      </w:r>
      <w:r>
        <w:rPr/>
        <w:t>Generales</w:t>
      </w:r>
    </w:p>
    <w:p>
      <w:pPr>
        <w:pStyle w:val="BodyText"/>
        <w:spacing w:line="259" w:lineRule="auto" w:before="181"/>
        <w:ind w:left="532" w:right="-16"/>
      </w:pPr>
      <w:r>
        <w:rPr/>
        <w:br w:type="column"/>
      </w:r>
      <w:r>
        <w:rPr/>
        <w:t>Otros Asuntos de Orden Público y</w:t>
      </w:r>
      <w:r>
        <w:rPr>
          <w:spacing w:val="-66"/>
        </w:rPr>
        <w:t> </w:t>
      </w:r>
      <w:r>
        <w:rPr/>
        <w:t>Seguridad</w:t>
      </w:r>
    </w:p>
    <w:p>
      <w:pPr>
        <w:pStyle w:val="BodyText"/>
        <w:spacing w:line="259" w:lineRule="auto" w:before="160"/>
        <w:ind w:left="532" w:right="252"/>
      </w:pPr>
      <w:r>
        <w:rPr/>
        <w:t>Sistema Nacional de Seguridad</w:t>
      </w:r>
      <w:r>
        <w:rPr>
          <w:spacing w:val="-66"/>
        </w:rPr>
        <w:t> </w:t>
      </w:r>
      <w:r>
        <w:rPr/>
        <w:t>Pública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259" w:lineRule="auto"/>
        <w:ind w:left="532" w:right="240"/>
      </w:pPr>
      <w:r>
        <w:rPr/>
        <w:t>Servicios Registrales,</w:t>
      </w:r>
      <w:r>
        <w:rPr>
          <w:spacing w:val="1"/>
        </w:rPr>
        <w:t> </w:t>
      </w:r>
      <w:r>
        <w:rPr/>
        <w:t>Administrativos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Patrimoniales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091"/>
      </w:pPr>
      <w:r>
        <w:rPr/>
        <w:t>416,780,323.00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1091"/>
      </w:pPr>
      <w:r>
        <w:rPr/>
        <w:t>226,985,817.00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11"/>
      </w:pPr>
      <w:r>
        <w:rPr/>
        <w:t>38,329,734.00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578" w:space="40"/>
            <w:col w:w="3802" w:space="39"/>
            <w:col w:w="3501"/>
          </w:cols>
        </w:sectPr>
      </w:pPr>
    </w:p>
    <w:p>
      <w:pPr>
        <w:pStyle w:val="BodyText"/>
        <w:tabs>
          <w:tab w:pos="9885" w:val="left" w:leader="none"/>
        </w:tabs>
        <w:spacing w:before="159"/>
        <w:ind w:left="4150"/>
      </w:pPr>
      <w:r>
        <w:rPr/>
        <w:t>Servicios</w:t>
      </w:r>
      <w:r>
        <w:rPr>
          <w:spacing w:val="-2"/>
        </w:rPr>
        <w:t> </w:t>
      </w:r>
      <w:r>
        <w:rPr/>
        <w:t>Estadísticos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line="259" w:lineRule="auto" w:before="181"/>
        <w:ind w:left="4150" w:right="-2"/>
      </w:pPr>
      <w:r>
        <w:rPr/>
        <w:t>Servicios de Comunicación y</w:t>
      </w:r>
      <w:r>
        <w:rPr>
          <w:spacing w:val="1"/>
        </w:rPr>
        <w:t> </w:t>
      </w:r>
      <w:r>
        <w:rPr/>
        <w:t>Medios</w:t>
      </w:r>
      <w:r>
        <w:rPr>
          <w:spacing w:val="-8"/>
        </w:rPr>
        <w:t> </w:t>
      </w:r>
      <w:r>
        <w:rPr/>
        <w:t>(Comunicación</w:t>
      </w:r>
      <w:r>
        <w:rPr>
          <w:spacing w:val="-9"/>
        </w:rPr>
        <w:t> </w:t>
      </w:r>
      <w:r>
        <w:rPr/>
        <w:t>Social)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95"/>
      </w:pPr>
      <w:r>
        <w:rPr/>
        <w:t>21,680,022.00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7035" w:space="40"/>
            <w:col w:w="3885"/>
          </w:cols>
        </w:sectPr>
      </w:pPr>
    </w:p>
    <w:p>
      <w:pPr>
        <w:pStyle w:val="BodyText"/>
        <w:tabs>
          <w:tab w:pos="8670" w:val="left" w:leader="none"/>
        </w:tabs>
        <w:spacing w:before="177"/>
        <w:ind w:left="4150"/>
      </w:pP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  <w:tab/>
      </w:r>
      <w:r>
        <w:rPr>
          <w:position w:val="8"/>
        </w:rPr>
        <w:t>25,417,453.00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1"/>
        <w:ind w:left="4150"/>
      </w:pPr>
      <w:r>
        <w:rPr/>
        <w:t>Gubernamental</w:t>
      </w:r>
    </w:p>
    <w:p>
      <w:pPr>
        <w:pStyle w:val="BodyText"/>
        <w:tabs>
          <w:tab w:pos="9885" w:val="left" w:leader="none"/>
        </w:tabs>
        <w:spacing w:before="214"/>
        <w:ind w:left="4150"/>
      </w:pPr>
      <w:r>
        <w:rPr/>
        <w:t>Otros</w:t>
        <w:tab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59" w:lineRule="auto"/>
        <w:ind w:left="1186"/>
        <w:jc w:val="right"/>
      </w:pPr>
      <w:r>
        <w:rPr/>
        <w:t>Protección</w:t>
      </w:r>
      <w:r>
        <w:rPr>
          <w:spacing w:val="-67"/>
        </w:rPr>
        <w:t> </w:t>
      </w:r>
      <w:r>
        <w:rPr/>
        <w:t>Ambiental</w:t>
      </w:r>
    </w:p>
    <w:p>
      <w:pPr>
        <w:pStyle w:val="Heading1"/>
        <w:spacing w:before="101"/>
        <w:ind w:left="1080"/>
      </w:pPr>
      <w:r>
        <w:rPr>
          <w:b w:val="0"/>
        </w:rPr>
        <w:br w:type="column"/>
      </w:r>
      <w:r>
        <w:rPr/>
        <w:t>DESARROLLO</w:t>
      </w:r>
      <w:r>
        <w:rPr>
          <w:spacing w:val="-7"/>
        </w:rPr>
        <w:t> </w:t>
      </w:r>
      <w:r>
        <w:rPr/>
        <w:t>SOCIAL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6815" w:val="left" w:leader="none"/>
        </w:tabs>
        <w:ind w:left="972"/>
      </w:pPr>
      <w:r>
        <w:rPr/>
        <w:t>Ordenación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Desechos</w:t>
        <w:tab/>
        <w:t>-</w:t>
      </w:r>
    </w:p>
    <w:p>
      <w:pPr>
        <w:pStyle w:val="BodyText"/>
        <w:tabs>
          <w:tab w:pos="5372" w:val="left" w:leader="none"/>
        </w:tabs>
        <w:spacing w:before="181"/>
        <w:ind w:left="972"/>
      </w:pPr>
      <w:r>
        <w:rPr/>
        <w:t>Administración</w:t>
      </w:r>
      <w:r>
        <w:rPr>
          <w:spacing w:val="-1"/>
        </w:rPr>
        <w:t> </w:t>
      </w:r>
      <w:r>
        <w:rPr/>
        <w:t>del Agua</w:t>
        <w:tab/>
        <w:t>221,183,699.00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138" w:space="40"/>
            <w:col w:w="7782"/>
          </w:cols>
        </w:sectPr>
      </w:pPr>
    </w:p>
    <w:p>
      <w:pPr>
        <w:pStyle w:val="BodyText"/>
        <w:spacing w:line="206" w:lineRule="exact" w:before="181"/>
        <w:ind w:left="4150"/>
      </w:pPr>
      <w:r>
        <w:rPr/>
        <w:t>Ordenación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Aguas</w:t>
      </w:r>
      <w:r>
        <w:rPr>
          <w:spacing w:val="-2"/>
        </w:rPr>
        <w:t> </w:t>
      </w:r>
      <w:r>
        <w:rPr/>
        <w:t>Residuales,</w:t>
      </w:r>
    </w:p>
    <w:p>
      <w:pPr>
        <w:pStyle w:val="BodyText"/>
        <w:tabs>
          <w:tab w:pos="9954" w:val="left" w:leader="none"/>
        </w:tabs>
        <w:spacing w:line="346" w:lineRule="exact"/>
        <w:ind w:left="4150"/>
      </w:pPr>
      <w:r>
        <w:rPr/>
        <w:t>Drenaje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Alcantarillado</w:t>
        <w:tab/>
      </w:r>
      <w:r>
        <w:rPr>
          <w:position w:val="14"/>
        </w:rPr>
        <w:t>-</w:t>
      </w:r>
    </w:p>
    <w:p>
      <w:pPr>
        <w:pStyle w:val="BodyText"/>
        <w:tabs>
          <w:tab w:pos="9954" w:val="left" w:leader="none"/>
        </w:tabs>
        <w:spacing w:before="180"/>
        <w:ind w:left="4150"/>
      </w:pPr>
      <w:r>
        <w:rPr/>
        <w:t>Reducción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Contaminación</w:t>
        <w:tab/>
        <w:t>-</w:t>
      </w:r>
    </w:p>
    <w:p>
      <w:pPr>
        <w:pStyle w:val="BodyText"/>
        <w:spacing w:line="207" w:lineRule="exact" w:before="181"/>
        <w:ind w:left="4150"/>
      </w:pP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Diversidad</w:t>
      </w:r>
    </w:p>
    <w:p>
      <w:pPr>
        <w:pStyle w:val="BodyText"/>
        <w:tabs>
          <w:tab w:pos="9954" w:val="left" w:leader="none"/>
        </w:tabs>
        <w:spacing w:line="347" w:lineRule="exact"/>
        <w:ind w:left="4150"/>
      </w:pPr>
      <w:r>
        <w:rPr/>
        <w:t>Biológica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del Paisaje</w:t>
        <w:tab/>
      </w:r>
      <w:r>
        <w:rPr>
          <w:position w:val="14"/>
        </w:rPr>
        <w:t>-</w:t>
      </w:r>
    </w:p>
    <w:p>
      <w:pPr>
        <w:spacing w:after="0" w:line="347" w:lineRule="exact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2131" w:right="-17"/>
      </w:pPr>
      <w:r>
        <w:rPr/>
        <w:t>Vivienda y</w:t>
      </w:r>
      <w:r>
        <w:rPr>
          <w:spacing w:val="1"/>
        </w:rPr>
        <w:t> </w:t>
      </w:r>
      <w:r>
        <w:rPr/>
        <w:t>Servicios a la</w:t>
      </w:r>
      <w:r>
        <w:rPr>
          <w:spacing w:val="-66"/>
        </w:rPr>
        <w:t> </w:t>
      </w:r>
      <w:r>
        <w:rPr/>
        <w:t>Comunidad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2131"/>
      </w:pPr>
      <w:r>
        <w:rPr/>
        <w:t>Salud</w:t>
      </w:r>
    </w:p>
    <w:p>
      <w:pPr>
        <w:pStyle w:val="BodyText"/>
        <w:tabs>
          <w:tab w:pos="5110" w:val="left" w:leader="none"/>
        </w:tabs>
        <w:spacing w:before="181"/>
        <w:ind w:left="710"/>
      </w:pPr>
      <w:r>
        <w:rPr/>
        <w:br w:type="column"/>
      </w:r>
      <w:r>
        <w:rPr/>
        <w:t>Otros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Ambiental</w:t>
        <w:tab/>
        <w:t>142,451,961.00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5110" w:val="left" w:leader="none"/>
        </w:tabs>
        <w:ind w:left="710"/>
      </w:pPr>
      <w:r>
        <w:rPr/>
        <w:t>Urbanización</w:t>
        <w:tab/>
        <w:t>235,415,155.00</w:t>
      </w:r>
    </w:p>
    <w:p>
      <w:pPr>
        <w:pStyle w:val="BodyText"/>
        <w:tabs>
          <w:tab w:pos="5230" w:val="left" w:leader="none"/>
        </w:tabs>
        <w:spacing w:before="181"/>
        <w:ind w:left="710"/>
      </w:pPr>
      <w:r>
        <w:rPr/>
        <w:t>Desarrollo</w:t>
      </w:r>
      <w:r>
        <w:rPr>
          <w:spacing w:val="-2"/>
        </w:rPr>
        <w:t> </w:t>
      </w:r>
      <w:r>
        <w:rPr/>
        <w:t>Comunitario</w:t>
        <w:tab/>
        <w:t>80,905,587.00</w:t>
      </w:r>
    </w:p>
    <w:p>
      <w:pPr>
        <w:pStyle w:val="BodyText"/>
        <w:tabs>
          <w:tab w:pos="6514" w:val="left" w:leader="none"/>
        </w:tabs>
        <w:spacing w:before="181"/>
        <w:ind w:left="710"/>
      </w:pPr>
      <w:r>
        <w:rPr/>
        <w:t>Abastecimiento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  <w:tab/>
        <w:t>-</w:t>
      </w:r>
    </w:p>
    <w:p>
      <w:pPr>
        <w:pStyle w:val="BodyText"/>
        <w:tabs>
          <w:tab w:pos="6514" w:val="left" w:leader="none"/>
        </w:tabs>
        <w:spacing w:before="181"/>
        <w:ind w:left="710"/>
      </w:pPr>
      <w:r>
        <w:rPr/>
        <w:t>Alumbrado</w:t>
      </w:r>
      <w:r>
        <w:rPr>
          <w:spacing w:val="-3"/>
        </w:rPr>
        <w:t> </w:t>
      </w:r>
      <w:r>
        <w:rPr/>
        <w:t>Público</w:t>
        <w:tab/>
        <w:t>-</w:t>
      </w:r>
    </w:p>
    <w:p>
      <w:pPr>
        <w:pStyle w:val="BodyText"/>
        <w:tabs>
          <w:tab w:pos="5110" w:val="left" w:leader="none"/>
        </w:tabs>
        <w:spacing w:before="181"/>
        <w:ind w:left="710"/>
      </w:pPr>
      <w:r>
        <w:rPr/>
        <w:t>Vivienda</w:t>
        <w:tab/>
        <w:t>165,218,474.00</w:t>
      </w:r>
    </w:p>
    <w:p>
      <w:pPr>
        <w:pStyle w:val="BodyText"/>
        <w:tabs>
          <w:tab w:pos="6514" w:val="left" w:leader="none"/>
        </w:tabs>
        <w:spacing w:before="181"/>
        <w:ind w:left="710"/>
      </w:pPr>
      <w:r>
        <w:rPr/>
        <w:t>Servicios</w:t>
      </w:r>
      <w:r>
        <w:rPr>
          <w:spacing w:val="-3"/>
        </w:rPr>
        <w:t> </w:t>
      </w:r>
      <w:r>
        <w:rPr/>
        <w:t>Comunales</w:t>
        <w:tab/>
        <w:t>-</w:t>
      </w:r>
    </w:p>
    <w:p>
      <w:pPr>
        <w:pStyle w:val="BodyText"/>
        <w:tabs>
          <w:tab w:pos="5230" w:val="left" w:leader="none"/>
        </w:tabs>
        <w:spacing w:before="181"/>
        <w:ind w:left="710"/>
      </w:pPr>
      <w:r>
        <w:rPr/>
        <w:t>Desarrollo</w:t>
      </w:r>
      <w:r>
        <w:rPr>
          <w:spacing w:val="-2"/>
        </w:rPr>
        <w:t> </w:t>
      </w:r>
      <w:r>
        <w:rPr/>
        <w:t>Regional</w:t>
        <w:tab/>
        <w:t>38,937,484.00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400" w:space="40"/>
            <w:col w:w="7520"/>
          </w:cols>
        </w:sectPr>
      </w:pPr>
    </w:p>
    <w:p>
      <w:pPr>
        <w:pStyle w:val="BodyText"/>
        <w:spacing w:line="259" w:lineRule="auto" w:before="181"/>
        <w:ind w:left="4150" w:right="-18"/>
      </w:pPr>
      <w:r>
        <w:rPr/>
        <w:t>Prestación de Servicios de Salud a</w:t>
      </w:r>
      <w:r>
        <w:rPr>
          <w:spacing w:val="-67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047"/>
      </w:pPr>
      <w:r>
        <w:rPr/>
        <w:t>274,610,827.00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7464" w:space="40"/>
            <w:col w:w="3456"/>
          </w:cols>
        </w:sectPr>
      </w:pPr>
    </w:p>
    <w:p>
      <w:pPr>
        <w:pStyle w:val="BodyText"/>
        <w:tabs>
          <w:tab w:pos="9954" w:val="left" w:leader="none"/>
        </w:tabs>
        <w:spacing w:before="160"/>
        <w:ind w:left="4150"/>
      </w:pP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Salud a</w:t>
        <w:tab/>
      </w:r>
      <w:r>
        <w:rPr>
          <w:position w:val="8"/>
        </w:rPr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1"/>
        <w:ind w:left="4150"/>
      </w:pPr>
      <w:r>
        <w:rPr/>
        <w:t>la</w:t>
      </w:r>
      <w:r>
        <w:rPr>
          <w:spacing w:val="-2"/>
        </w:rPr>
        <w:t> </w:t>
      </w:r>
      <w:r>
        <w:rPr/>
        <w:t>Persona</w:t>
      </w:r>
    </w:p>
    <w:p>
      <w:pPr>
        <w:pStyle w:val="BodyText"/>
        <w:spacing w:line="206" w:lineRule="exact" w:before="181"/>
        <w:ind w:left="4150"/>
      </w:pPr>
      <w:r>
        <w:rPr/>
        <w:t>Generación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tabs>
          <w:tab w:pos="9954" w:val="left" w:leader="none"/>
        </w:tabs>
        <w:spacing w:line="346" w:lineRule="exact"/>
        <w:ind w:left="4150"/>
      </w:pPr>
      <w:r>
        <w:rPr/>
        <w:t>Salud</w:t>
        <w:tab/>
      </w:r>
      <w:r>
        <w:rPr>
          <w:position w:val="14"/>
        </w:rPr>
        <w:t>-</w:t>
      </w:r>
    </w:p>
    <w:p>
      <w:pPr>
        <w:spacing w:after="0" w:line="346" w:lineRule="exact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259" w:lineRule="auto"/>
        <w:ind w:left="2131" w:right="-4"/>
      </w:pPr>
      <w:r>
        <w:rPr/>
        <w:t>Recreación,</w:t>
      </w:r>
      <w:r>
        <w:rPr>
          <w:spacing w:val="1"/>
        </w:rPr>
        <w:t> </w:t>
      </w:r>
      <w:r>
        <w:rPr/>
        <w:t>Cultura y Otras</w:t>
      </w:r>
      <w:r>
        <w:rPr>
          <w:spacing w:val="1"/>
        </w:rPr>
        <w:t> </w:t>
      </w:r>
      <w:r>
        <w:rPr>
          <w:spacing w:val="-1"/>
        </w:rPr>
        <w:t>Manifestaciones</w:t>
      </w:r>
      <w:r>
        <w:rPr>
          <w:spacing w:val="-66"/>
        </w:rPr>
        <w:t> </w:t>
      </w:r>
      <w:r>
        <w:rPr/>
        <w:t>Sociales</w:t>
      </w:r>
    </w:p>
    <w:p>
      <w:pPr>
        <w:pStyle w:val="BodyText"/>
        <w:tabs>
          <w:tab w:pos="4652" w:val="left" w:leader="none"/>
          <w:tab w:pos="5267" w:val="left" w:leader="none"/>
        </w:tabs>
        <w:spacing w:line="403" w:lineRule="auto" w:before="180"/>
        <w:ind w:left="439" w:right="884"/>
      </w:pPr>
      <w:r>
        <w:rPr/>
        <w:br w:type="column"/>
      </w:r>
      <w:r>
        <w:rPr/>
        <w:t>Rectoría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Salud</w:t>
        <w:tab/>
        <w:tab/>
      </w:r>
      <w:r>
        <w:rPr>
          <w:spacing w:val="-1"/>
        </w:rPr>
        <w:t>724,460.00</w:t>
      </w:r>
      <w:r>
        <w:rPr>
          <w:spacing w:val="-65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Salud</w:t>
        <w:tab/>
      </w:r>
      <w:r>
        <w:rPr>
          <w:spacing w:val="-1"/>
        </w:rPr>
        <w:t>2,397,167,686.00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4840" w:val="left" w:leader="none"/>
        </w:tabs>
        <w:ind w:left="439"/>
      </w:pPr>
      <w:r>
        <w:rPr/>
        <w:t>Deporte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Recreación</w:t>
        <w:tab/>
        <w:t>109,010,361.00</w:t>
      </w:r>
    </w:p>
    <w:p>
      <w:pPr>
        <w:pStyle w:val="BodyText"/>
        <w:tabs>
          <w:tab w:pos="4840" w:val="left" w:leader="none"/>
        </w:tabs>
        <w:spacing w:before="181"/>
        <w:ind w:left="439"/>
      </w:pPr>
      <w:r>
        <w:rPr/>
        <w:t>Cultura</w:t>
        <w:tab/>
        <w:t>171,905,850.00</w:t>
      </w:r>
    </w:p>
    <w:p>
      <w:pPr>
        <w:pStyle w:val="BodyText"/>
        <w:tabs>
          <w:tab w:pos="4960" w:val="left" w:leader="none"/>
        </w:tabs>
        <w:spacing w:before="181"/>
        <w:ind w:left="439"/>
      </w:pPr>
      <w:r>
        <w:rPr/>
        <w:t>Radio,</w:t>
      </w:r>
      <w:r>
        <w:rPr>
          <w:spacing w:val="-3"/>
        </w:rPr>
        <w:t> </w:t>
      </w:r>
      <w:r>
        <w:rPr/>
        <w:t>Televisión</w:t>
      </w:r>
      <w:r>
        <w:rPr>
          <w:spacing w:val="-4"/>
        </w:rPr>
        <w:t> </w:t>
      </w:r>
      <w:r>
        <w:rPr/>
        <w:t>y Editoriales</w:t>
        <w:tab/>
        <w:t>24,071,177.00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671" w:space="40"/>
            <w:col w:w="7249"/>
          </w:cols>
        </w:sectPr>
      </w:pP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pict>
          <v:shape style="position:absolute;margin-left:137.080002pt;margin-top:23.289988pt;width:402.1pt;height:147.4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0"/>
                    <w:gridCol w:w="3877"/>
                    <w:gridCol w:w="2616"/>
                  </w:tblGrid>
                  <w:tr>
                    <w:trPr>
                      <w:trHeight w:val="804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1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Manifestaciones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Sociales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92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Básica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92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7,417,412,408.00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91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Media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91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311,929,615.00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90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2,319,693,540.00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90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Posgrado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90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line="246" w:lineRule="exact" w:before="90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Adultos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246" w:lineRule="exact"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65,238,769.00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Asuntos</w:t>
      </w:r>
      <w:r>
        <w:rPr>
          <w:spacing w:val="-1"/>
        </w:rPr>
        <w:t> </w:t>
      </w:r>
      <w:r>
        <w:rPr/>
        <w:t>Religiosos</w:t>
      </w:r>
      <w:r>
        <w:rPr>
          <w:spacing w:val="-3"/>
        </w:rPr>
        <w:t> </w:t>
      </w:r>
      <w:r>
        <w:rPr/>
        <w:t>y Otras</w:t>
        <w:tab/>
      </w:r>
      <w:r>
        <w:rPr>
          <w:position w:val="-13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131"/>
      </w:pPr>
      <w:r>
        <w:rPr/>
        <w:t>Protección</w:t>
      </w:r>
      <w:r>
        <w:rPr>
          <w:spacing w:val="-15"/>
        </w:rPr>
        <w:t> </w:t>
      </w:r>
      <w:r>
        <w:rPr/>
        <w:t>Social</w:t>
      </w:r>
    </w:p>
    <w:p>
      <w:pPr>
        <w:pStyle w:val="BodyText"/>
        <w:spacing w:line="259" w:lineRule="auto" w:before="101"/>
        <w:ind w:left="344" w:right="-17"/>
      </w:pPr>
      <w:r>
        <w:rPr/>
        <w:br w:type="column"/>
      </w:r>
      <w:r>
        <w:rPr/>
        <w:t>Otros servicios Educativos y</w:t>
      </w:r>
      <w:r>
        <w:rPr>
          <w:spacing w:val="-66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Inherentes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657"/>
      </w:pPr>
      <w:r>
        <w:rPr/>
        <w:t>945,294,786.00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767" w:space="40"/>
            <w:col w:w="3048" w:space="39"/>
            <w:col w:w="4066"/>
          </w:cols>
        </w:sectPr>
      </w:pP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Enfermedad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Incapacidad</w:t>
        <w:tab/>
        <w:t>-</w:t>
      </w: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Edad</w:t>
      </w:r>
      <w:r>
        <w:rPr>
          <w:spacing w:val="-2"/>
        </w:rPr>
        <w:t> </w:t>
      </w:r>
      <w:r>
        <w:rPr/>
        <w:t>Avanzada</w:t>
        <w:tab/>
        <w:t>-</w:t>
      </w:r>
    </w:p>
    <w:p>
      <w:pPr>
        <w:pStyle w:val="BodyText"/>
        <w:tabs>
          <w:tab w:pos="8670" w:val="left" w:leader="none"/>
        </w:tabs>
        <w:spacing w:before="183"/>
        <w:ind w:left="4150"/>
      </w:pPr>
      <w:r>
        <w:rPr/>
        <w:t>Familia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Hijos</w:t>
        <w:tab/>
        <w:t>87,458,741.00</w:t>
      </w: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Desempleo</w:t>
        <w:tab/>
        <w:t>-</w:t>
      </w: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Alimentación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Nutrición</w:t>
        <w:tab/>
        <w:t>-</w:t>
      </w: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Apoyo</w:t>
      </w:r>
      <w:r>
        <w:rPr>
          <w:spacing w:val="-2"/>
        </w:rPr>
        <w:t> </w:t>
      </w:r>
      <w:r>
        <w:rPr/>
        <w:t>Social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954" w:val="left" w:leader="none"/>
        </w:tabs>
        <w:spacing w:before="101"/>
        <w:ind w:left="4150"/>
      </w:pPr>
      <w:r>
        <w:rPr/>
        <w:t>Indígenas</w:t>
        <w:tab/>
        <w:t>-</w:t>
      </w:r>
    </w:p>
    <w:p>
      <w:pPr>
        <w:pStyle w:val="BodyText"/>
        <w:tabs>
          <w:tab w:pos="8550" w:val="left" w:leader="none"/>
        </w:tabs>
        <w:spacing w:before="181"/>
        <w:ind w:left="4150"/>
      </w:pPr>
      <w:r>
        <w:rPr/>
        <w:t>Otros</w:t>
      </w:r>
      <w:r>
        <w:rPr>
          <w:spacing w:val="-2"/>
        </w:rPr>
        <w:t> </w:t>
      </w:r>
      <w:r>
        <w:rPr/>
        <w:t>Grupos</w:t>
      </w:r>
      <w:r>
        <w:rPr>
          <w:spacing w:val="-3"/>
        </w:rPr>
        <w:t> </w:t>
      </w:r>
      <w:r>
        <w:rPr/>
        <w:t>Vulnerables</w:t>
        <w:tab/>
        <w:t>195,151,653.00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2131" w:right="-16"/>
      </w:pPr>
      <w:r>
        <w:rPr/>
        <w:t>Otros Asuntos</w:t>
      </w:r>
      <w:r>
        <w:rPr>
          <w:spacing w:val="-66"/>
        </w:rPr>
        <w:t> </w:t>
      </w:r>
      <w:r>
        <w:rPr/>
        <w:t>Sociales</w:t>
      </w:r>
    </w:p>
    <w:p>
      <w:pPr>
        <w:pStyle w:val="BodyText"/>
        <w:spacing w:line="259" w:lineRule="auto" w:before="180"/>
        <w:ind w:left="614" w:right="-16"/>
      </w:pPr>
      <w:r>
        <w:rPr/>
        <w:br w:type="column"/>
      </w:r>
      <w:r>
        <w:rPr/>
        <w:t>Otros de Seguridad Social y</w:t>
      </w:r>
      <w:r>
        <w:rPr>
          <w:spacing w:val="-66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1678"/>
      </w:pPr>
      <w:r>
        <w:rPr/>
        <w:t>448,801,205.00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497" w:space="40"/>
            <w:col w:w="3297" w:space="39"/>
            <w:col w:w="4087"/>
          </w:cols>
        </w:sectPr>
      </w:pPr>
    </w:p>
    <w:p>
      <w:pPr>
        <w:pStyle w:val="BodyText"/>
        <w:tabs>
          <w:tab w:pos="8670" w:val="left" w:leader="none"/>
        </w:tabs>
        <w:spacing w:before="161"/>
        <w:ind w:left="4150"/>
      </w:pPr>
      <w:r>
        <w:rPr/>
        <w:t>Otros</w:t>
      </w:r>
      <w:r>
        <w:rPr>
          <w:spacing w:val="-1"/>
        </w:rPr>
        <w:t> </w:t>
      </w:r>
      <w:r>
        <w:rPr/>
        <w:t>Asuntos Sociales</w:t>
        <w:tab/>
        <w:t>33,373,209.00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233"/>
        <w:ind w:left="2131" w:right="-4"/>
      </w:pPr>
      <w:r>
        <w:rPr/>
        <w:t>Asuntos</w:t>
      </w:r>
      <w:r>
        <w:rPr>
          <w:spacing w:val="1"/>
        </w:rPr>
        <w:t> </w:t>
      </w:r>
      <w:r>
        <w:rPr/>
        <w:t>Económicos,</w:t>
      </w:r>
      <w:r>
        <w:rPr>
          <w:spacing w:val="1"/>
        </w:rPr>
        <w:t> </w:t>
      </w:r>
      <w:r>
        <w:rPr/>
        <w:t>Comerciales</w:t>
      </w:r>
      <w:r>
        <w:rPr>
          <w:spacing w:val="-16"/>
        </w:rPr>
        <w:t> </w:t>
      </w:r>
      <w:r>
        <w:rPr/>
        <w:t>y</w:t>
      </w:r>
      <w:r>
        <w:rPr>
          <w:spacing w:val="-65"/>
        </w:rPr>
        <w:t> </w:t>
      </w:r>
      <w:r>
        <w:rPr/>
        <w:t>Laborales en</w:t>
      </w:r>
      <w:r>
        <w:rPr>
          <w:spacing w:val="1"/>
        </w:rPr>
        <w:t> </w:t>
      </w:r>
      <w:r>
        <w:rPr/>
        <w:t>General</w:t>
      </w:r>
    </w:p>
    <w:p>
      <w:pPr>
        <w:pStyle w:val="Heading1"/>
        <w:spacing w:before="101"/>
        <w:ind w:left="460"/>
      </w:pPr>
      <w:r>
        <w:rPr>
          <w:b w:val="0"/>
        </w:rPr>
        <w:br w:type="column"/>
      </w:r>
      <w:r>
        <w:rPr/>
        <w:t>DESARROLLO</w:t>
      </w:r>
      <w:r>
        <w:rPr>
          <w:spacing w:val="-11"/>
        </w:rPr>
        <w:t> </w:t>
      </w:r>
      <w:r>
        <w:rPr/>
        <w:t>ECONÓMICO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 w:before="205"/>
        <w:ind w:left="638" w:right="-2"/>
      </w:pPr>
      <w:r>
        <w:rPr/>
        <w:t>Asuntos</w:t>
      </w:r>
      <w:r>
        <w:rPr>
          <w:spacing w:val="-7"/>
        </w:rPr>
        <w:t> </w:t>
      </w:r>
      <w:r>
        <w:rPr/>
        <w:t>Económicos</w:t>
      </w:r>
      <w:r>
        <w:rPr>
          <w:spacing w:val="-6"/>
        </w:rPr>
        <w:t> </w:t>
      </w:r>
      <w:r>
        <w:rPr/>
        <w:t>Comerciales</w:t>
      </w:r>
      <w:r>
        <w:rPr>
          <w:spacing w:val="-6"/>
        </w:rPr>
        <w:t> </w:t>
      </w:r>
      <w:r>
        <w:rPr/>
        <w:t>y</w:t>
      </w:r>
      <w:r>
        <w:rPr>
          <w:spacing w:val="-66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094"/>
      </w:pPr>
      <w:r>
        <w:rPr/>
        <w:t>48,095,249.00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473" w:space="40"/>
            <w:col w:w="4024" w:space="39"/>
            <w:col w:w="3384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2131" w:right="-17"/>
      </w:pPr>
      <w:r>
        <w:rPr/>
        <w:t>Agropecuaria,</w:t>
      </w:r>
      <w:r>
        <w:rPr>
          <w:spacing w:val="1"/>
        </w:rPr>
        <w:t> </w:t>
      </w:r>
      <w:r>
        <w:rPr/>
        <w:t>Silvicultura, Pesca</w:t>
      </w:r>
      <w:r>
        <w:rPr>
          <w:spacing w:val="-66"/>
        </w:rPr>
        <w:t> </w:t>
      </w:r>
      <w:r>
        <w:rPr/>
        <w:t>y Caza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59" w:lineRule="auto"/>
        <w:ind w:left="2131" w:right="253"/>
      </w:pPr>
      <w:r>
        <w:rPr/>
        <w:t>Combustibles y</w:t>
      </w:r>
      <w:r>
        <w:rPr>
          <w:spacing w:val="-66"/>
        </w:rPr>
        <w:t> </w:t>
      </w:r>
      <w:r>
        <w:rPr/>
        <w:t>Energía</w:t>
      </w:r>
    </w:p>
    <w:p>
      <w:pPr>
        <w:pStyle w:val="BodyText"/>
        <w:tabs>
          <w:tab w:pos="6044" w:val="left" w:leader="none"/>
        </w:tabs>
        <w:spacing w:before="159"/>
        <w:ind w:left="240"/>
      </w:pPr>
      <w:r>
        <w:rPr/>
        <w:br w:type="column"/>
      </w:r>
      <w:r>
        <w:rPr/>
        <w:t>Asuntos</w:t>
      </w:r>
      <w:r>
        <w:rPr>
          <w:spacing w:val="-3"/>
        </w:rPr>
        <w:t> </w:t>
      </w:r>
      <w:r>
        <w:rPr/>
        <w:t>Laborales</w:t>
      </w:r>
      <w:r>
        <w:rPr>
          <w:spacing w:val="-2"/>
        </w:rPr>
        <w:t> </w:t>
      </w:r>
      <w:r>
        <w:rPr/>
        <w:t>Generales</w:t>
        <w:tab/>
        <w:t>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4640" w:val="left" w:leader="none"/>
        </w:tabs>
        <w:ind w:left="240"/>
      </w:pPr>
      <w:r>
        <w:rPr/>
        <w:t>Agropecuaria</w:t>
        <w:tab/>
        <w:t>435,651,416.00</w:t>
      </w:r>
    </w:p>
    <w:p>
      <w:pPr>
        <w:pStyle w:val="BodyText"/>
        <w:tabs>
          <w:tab w:pos="6044" w:val="left" w:leader="none"/>
        </w:tabs>
        <w:spacing w:before="181"/>
        <w:ind w:left="240"/>
      </w:pPr>
      <w:r>
        <w:rPr/>
        <w:t>Silvicultura</w:t>
        <w:tab/>
        <w:t>-</w:t>
      </w:r>
    </w:p>
    <w:p>
      <w:pPr>
        <w:pStyle w:val="BodyText"/>
        <w:tabs>
          <w:tab w:pos="6044" w:val="left" w:leader="none"/>
        </w:tabs>
        <w:spacing w:before="181"/>
        <w:ind w:left="240"/>
      </w:pPr>
      <w:r>
        <w:rPr/>
        <w:t>Acuacultura,</w:t>
      </w:r>
      <w:r>
        <w:rPr>
          <w:spacing w:val="-1"/>
        </w:rPr>
        <w:t> </w:t>
      </w:r>
      <w:r>
        <w:rPr/>
        <w:t>Pesca</w:t>
      </w:r>
      <w:r>
        <w:rPr>
          <w:spacing w:val="-3"/>
        </w:rPr>
        <w:t> </w:t>
      </w:r>
      <w:r>
        <w:rPr/>
        <w:t>y Caza</w:t>
        <w:tab/>
        <w:t>-</w:t>
      </w:r>
    </w:p>
    <w:p>
      <w:pPr>
        <w:pStyle w:val="BodyText"/>
        <w:tabs>
          <w:tab w:pos="4760" w:val="left" w:leader="none"/>
        </w:tabs>
        <w:spacing w:before="180"/>
        <w:ind w:left="240"/>
      </w:pPr>
      <w:r>
        <w:rPr/>
        <w:t>Agroindustrial</w:t>
        <w:tab/>
        <w:t>47,247,363.00</w:t>
      </w:r>
    </w:p>
    <w:p>
      <w:pPr>
        <w:pStyle w:val="BodyText"/>
        <w:tabs>
          <w:tab w:pos="4640" w:val="left" w:leader="none"/>
        </w:tabs>
        <w:spacing w:before="181"/>
        <w:ind w:left="240"/>
      </w:pPr>
      <w:r>
        <w:rPr/>
        <w:t>Hidroagrícola</w:t>
        <w:tab/>
        <w:t>158,256,713.00</w:t>
      </w:r>
    </w:p>
    <w:p>
      <w:pPr>
        <w:pStyle w:val="BodyText"/>
        <w:spacing w:line="206" w:lineRule="exact" w:before="184"/>
        <w:ind w:left="240"/>
      </w:pPr>
      <w:r>
        <w:rPr/>
        <w:t>Apoyo</w:t>
      </w:r>
      <w:r>
        <w:rPr>
          <w:spacing w:val="-4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Banca</w:t>
      </w:r>
      <w:r>
        <w:rPr>
          <w:spacing w:val="-2"/>
        </w:rPr>
        <w:t> </w:t>
      </w:r>
      <w:r>
        <w:rPr/>
        <w:t>y</w:t>
      </w:r>
    </w:p>
    <w:p>
      <w:pPr>
        <w:pStyle w:val="BodyText"/>
        <w:tabs>
          <w:tab w:pos="6044" w:val="left" w:leader="none"/>
        </w:tabs>
        <w:spacing w:line="346" w:lineRule="exact"/>
        <w:ind w:left="240"/>
      </w:pPr>
      <w:r>
        <w:rPr/>
        <w:t>Seguro</w:t>
      </w:r>
      <w:r>
        <w:rPr>
          <w:spacing w:val="-1"/>
        </w:rPr>
        <w:t> </w:t>
      </w:r>
      <w:r>
        <w:rPr/>
        <w:t>Agropecuario</w:t>
        <w:tab/>
      </w:r>
      <w:r>
        <w:rPr>
          <w:position w:val="14"/>
        </w:rPr>
        <w:t>-</w:t>
      </w:r>
    </w:p>
    <w:p>
      <w:pPr>
        <w:pStyle w:val="BodyText"/>
        <w:rPr>
          <w:sz w:val="40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07" w:lineRule="exact"/>
        <w:ind w:left="240"/>
      </w:pPr>
      <w:r>
        <w:rPr/>
        <w:t>Carbón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/>
        <w:t>Combustibles</w:t>
      </w:r>
    </w:p>
    <w:p>
      <w:pPr>
        <w:pStyle w:val="BodyText"/>
        <w:tabs>
          <w:tab w:pos="6044" w:val="left" w:leader="none"/>
        </w:tabs>
        <w:spacing w:line="347" w:lineRule="exact"/>
        <w:ind w:left="240"/>
      </w:pPr>
      <w:r>
        <w:rPr/>
        <w:t>Minerales</w:t>
      </w:r>
      <w:r>
        <w:rPr>
          <w:spacing w:val="-2"/>
        </w:rPr>
        <w:t> </w:t>
      </w:r>
      <w:r>
        <w:rPr/>
        <w:t>Sólidos</w:t>
        <w:tab/>
      </w:r>
      <w:r>
        <w:rPr>
          <w:position w:val="14"/>
        </w:rPr>
        <w:t>-</w:t>
      </w:r>
    </w:p>
    <w:p>
      <w:pPr>
        <w:spacing w:after="0" w:line="347" w:lineRule="exact"/>
        <w:sectPr>
          <w:type w:val="continuous"/>
          <w:pgSz w:w="12240" w:h="15840"/>
          <w:pgMar w:top="1780" w:bottom="280" w:left="660" w:right="620"/>
          <w:cols w:num="2" w:equalWidth="0">
            <w:col w:w="3871" w:space="40"/>
            <w:col w:w="70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06" w:lineRule="exact" w:before="101"/>
        <w:ind w:left="4150"/>
      </w:pPr>
      <w:r>
        <w:rPr/>
        <w:t>Petróleo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Gas</w:t>
      </w:r>
      <w:r>
        <w:rPr>
          <w:spacing w:val="-3"/>
        </w:rPr>
        <w:t> </w:t>
      </w:r>
      <w:r>
        <w:rPr/>
        <w:t>Natural</w:t>
      </w:r>
    </w:p>
    <w:p>
      <w:pPr>
        <w:pStyle w:val="BodyText"/>
        <w:tabs>
          <w:tab w:pos="9954" w:val="left" w:leader="none"/>
        </w:tabs>
        <w:spacing w:line="346" w:lineRule="exact"/>
        <w:ind w:left="4150"/>
      </w:pPr>
      <w:r>
        <w:rPr/>
        <w:t>(Hidrocarburos)</w:t>
        <w:tab/>
      </w:r>
      <w:r>
        <w:rPr>
          <w:position w:val="14"/>
        </w:rPr>
        <w:t>-</w:t>
      </w:r>
    </w:p>
    <w:p>
      <w:pPr>
        <w:spacing w:after="0" w:line="346" w:lineRule="exact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59" w:lineRule="auto"/>
        <w:ind w:left="2131" w:right="-3"/>
      </w:pPr>
      <w:r>
        <w:rPr/>
        <w:t>Minería,</w:t>
      </w:r>
      <w:r>
        <w:rPr>
          <w:spacing w:val="1"/>
        </w:rPr>
        <w:t> </w:t>
      </w:r>
      <w:r>
        <w:rPr/>
        <w:t>Manufacturas</w:t>
      </w:r>
      <w:r>
        <w:rPr>
          <w:spacing w:val="-16"/>
        </w:rPr>
        <w:t> </w:t>
      </w:r>
      <w:r>
        <w:rPr/>
        <w:t>y</w:t>
      </w:r>
      <w:r>
        <w:rPr>
          <w:spacing w:val="-65"/>
        </w:rPr>
        <w:t> </w:t>
      </w:r>
      <w:r>
        <w:rPr/>
        <w:t>Construcción</w:t>
      </w:r>
    </w:p>
    <w:p>
      <w:pPr>
        <w:pStyle w:val="BodyText"/>
        <w:tabs>
          <w:tab w:pos="6298" w:val="left" w:leader="none"/>
        </w:tabs>
        <w:spacing w:before="181"/>
        <w:ind w:left="494"/>
      </w:pPr>
      <w:r>
        <w:rPr/>
        <w:br w:type="column"/>
      </w:r>
      <w:r>
        <w:rPr/>
        <w:t>Combustibles</w:t>
      </w:r>
      <w:r>
        <w:rPr>
          <w:spacing w:val="-3"/>
        </w:rPr>
        <w:t> </w:t>
      </w:r>
      <w:r>
        <w:rPr/>
        <w:t>Nucleares</w:t>
        <w:tab/>
        <w:t>-</w:t>
      </w:r>
    </w:p>
    <w:p>
      <w:pPr>
        <w:pStyle w:val="BodyText"/>
        <w:tabs>
          <w:tab w:pos="6298" w:val="left" w:leader="none"/>
        </w:tabs>
        <w:spacing w:before="180"/>
        <w:ind w:left="494"/>
      </w:pPr>
      <w:r>
        <w:rPr/>
        <w:t>Otros Combustibles</w:t>
        <w:tab/>
        <w:t>-</w:t>
      </w:r>
    </w:p>
    <w:p>
      <w:pPr>
        <w:pStyle w:val="BodyText"/>
        <w:tabs>
          <w:tab w:pos="6298" w:val="left" w:leader="none"/>
        </w:tabs>
        <w:spacing w:before="181"/>
        <w:ind w:left="494"/>
      </w:pPr>
      <w:r>
        <w:rPr/>
        <w:t>Electricidad</w:t>
        <w:tab/>
        <w:t>-</w:t>
      </w:r>
    </w:p>
    <w:p>
      <w:pPr>
        <w:pStyle w:val="BodyText"/>
        <w:tabs>
          <w:tab w:pos="6298" w:val="left" w:leader="none"/>
        </w:tabs>
        <w:spacing w:before="181"/>
        <w:ind w:left="494"/>
      </w:pPr>
      <w:r>
        <w:rPr/>
        <w:t>Energía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Eléctrica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617" w:space="40"/>
            <w:col w:w="7303"/>
          </w:cols>
        </w:sectPr>
      </w:pPr>
    </w:p>
    <w:p>
      <w:pPr>
        <w:pStyle w:val="BodyText"/>
        <w:spacing w:line="259" w:lineRule="auto" w:before="158"/>
        <w:ind w:left="4150" w:right="-9"/>
      </w:pPr>
      <w:r>
        <w:rPr/>
        <w:t>Extracción de Recursos Minerales</w:t>
      </w:r>
      <w:r>
        <w:rPr>
          <w:spacing w:val="1"/>
        </w:rPr>
        <w:t> </w:t>
      </w:r>
      <w:r>
        <w:rPr/>
        <w:t>excepto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Combustibles</w:t>
      </w:r>
      <w:r>
        <w:rPr>
          <w:spacing w:val="-4"/>
        </w:rPr>
        <w:t> </w:t>
      </w:r>
      <w:r>
        <w:rPr/>
        <w:t>Minerales</w:t>
      </w:r>
    </w:p>
    <w:p>
      <w:pPr>
        <w:pStyle w:val="BodyTex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163"/>
      </w:pPr>
      <w:r>
        <w:rPr/>
        <w:t>1,465,802.00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7588" w:space="40"/>
            <w:col w:w="3332"/>
          </w:cols>
        </w:sectPr>
      </w:pPr>
    </w:p>
    <w:p>
      <w:pPr>
        <w:pStyle w:val="BodyText"/>
        <w:tabs>
          <w:tab w:pos="5804" w:val="left" w:leader="none"/>
        </w:tabs>
        <w:spacing w:before="161"/>
        <w:ind w:right="922"/>
        <w:jc w:val="right"/>
      </w:pPr>
      <w:r>
        <w:rPr/>
        <w:t>Manufacturas</w:t>
        <w:tab/>
        <w:t>-</w:t>
      </w:r>
    </w:p>
    <w:p>
      <w:pPr>
        <w:pStyle w:val="BodyText"/>
        <w:tabs>
          <w:tab w:pos="4640" w:val="left" w:leader="none"/>
        </w:tabs>
        <w:spacing w:before="181"/>
        <w:ind w:right="885"/>
        <w:jc w:val="right"/>
      </w:pPr>
      <w:r>
        <w:rPr/>
        <w:t>Construcción</w:t>
        <w:tab/>
        <w:t>1,125,097.00</w:t>
      </w:r>
    </w:p>
    <w:p>
      <w:pPr>
        <w:pStyle w:val="BodyText"/>
        <w:tabs>
          <w:tab w:pos="7823" w:val="left" w:leader="none"/>
        </w:tabs>
        <w:spacing w:before="181"/>
        <w:ind w:right="922"/>
        <w:jc w:val="right"/>
      </w:pPr>
      <w:r>
        <w:rPr/>
        <w:t>Transporte</w:t>
        <w:tab/>
        <w:t>-</w:t>
      </w:r>
    </w:p>
    <w:p>
      <w:pPr>
        <w:pStyle w:val="BodyText"/>
        <w:tabs>
          <w:tab w:pos="8550" w:val="left" w:leader="none"/>
          <w:tab w:pos="9954" w:val="left" w:leader="none"/>
        </w:tabs>
        <w:spacing w:line="403" w:lineRule="auto" w:before="180"/>
        <w:ind w:left="4150" w:right="885"/>
        <w:jc w:val="right"/>
      </w:pPr>
      <w:r>
        <w:rPr/>
        <w:t>Transporte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Carretera</w:t>
        <w:tab/>
      </w:r>
      <w:r>
        <w:rPr>
          <w:spacing w:val="-1"/>
        </w:rPr>
        <w:t>507,871,542.00</w:t>
      </w:r>
      <w:r>
        <w:rPr>
          <w:spacing w:val="-66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Agua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Puertos</w:t>
        <w:tab/>
        <w:tab/>
        <w:t>-</w:t>
      </w:r>
    </w:p>
    <w:p>
      <w:pPr>
        <w:pStyle w:val="BodyText"/>
        <w:tabs>
          <w:tab w:pos="5804" w:val="left" w:leader="none"/>
        </w:tabs>
        <w:spacing w:before="1"/>
        <w:ind w:right="922"/>
        <w:jc w:val="right"/>
      </w:pPr>
      <w:r>
        <w:rPr/>
        <w:t>Transporte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Ferrocarril</w:t>
        <w:tab/>
        <w:t>-</w:t>
      </w:r>
    </w:p>
    <w:p>
      <w:pPr>
        <w:pStyle w:val="BodyText"/>
        <w:tabs>
          <w:tab w:pos="5804" w:val="left" w:leader="none"/>
        </w:tabs>
        <w:spacing w:before="181"/>
        <w:ind w:right="922"/>
        <w:jc w:val="right"/>
      </w:pPr>
      <w:r>
        <w:rPr/>
        <w:t>Transporte</w:t>
      </w:r>
      <w:r>
        <w:rPr>
          <w:spacing w:val="-3"/>
        </w:rPr>
        <w:t> </w:t>
      </w:r>
      <w:r>
        <w:rPr/>
        <w:t>Aéreo</w:t>
        <w:tab/>
        <w:t>-</w:t>
      </w:r>
    </w:p>
    <w:p>
      <w:pPr>
        <w:pStyle w:val="BodyText"/>
        <w:spacing w:before="181"/>
        <w:ind w:left="188" w:right="78"/>
        <w:jc w:val="center"/>
      </w:pPr>
      <w:r>
        <w:rPr/>
        <w:t>Transporte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Oleoductos</w:t>
      </w:r>
      <w:r>
        <w:rPr>
          <w:spacing w:val="-1"/>
        </w:rPr>
        <w:t> </w:t>
      </w:r>
      <w:r>
        <w:rPr/>
        <w:t>y</w:t>
      </w:r>
    </w:p>
    <w:p>
      <w:pPr>
        <w:pStyle w:val="BodyText"/>
        <w:tabs>
          <w:tab w:pos="9954" w:val="left" w:leader="none"/>
        </w:tabs>
        <w:spacing w:line="259" w:lineRule="auto" w:before="23"/>
        <w:ind w:left="4150" w:right="922"/>
      </w:pPr>
      <w:r>
        <w:rPr/>
        <w:t>Gasoductos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-5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</w:t>
        <w:tab/>
      </w:r>
      <w:r>
        <w:rPr>
          <w:spacing w:val="-3"/>
        </w:rPr>
        <w:t>-</w:t>
      </w:r>
      <w:r>
        <w:rPr>
          <w:spacing w:val="-65"/>
        </w:rPr>
        <w:t> </w:t>
      </w:r>
      <w:r>
        <w:rPr/>
        <w:t>Transporte</w:t>
      </w:r>
    </w:p>
    <w:p>
      <w:pPr>
        <w:pStyle w:val="BodyText"/>
        <w:tabs>
          <w:tab w:pos="5804" w:val="left" w:leader="none"/>
        </w:tabs>
        <w:spacing w:before="158"/>
        <w:ind w:right="922"/>
        <w:jc w:val="right"/>
      </w:pPr>
      <w:r>
        <w:rPr/>
        <w:t>Otros</w:t>
      </w:r>
      <w:r>
        <w:rPr>
          <w:spacing w:val="-1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Transporte</w:t>
        <w:tab/>
        <w:t>-</w:t>
      </w:r>
    </w:p>
    <w:p>
      <w:pPr>
        <w:pStyle w:val="BodyText"/>
        <w:tabs>
          <w:tab w:pos="7823" w:val="left" w:leader="none"/>
        </w:tabs>
        <w:spacing w:before="181"/>
        <w:ind w:right="922"/>
        <w:jc w:val="right"/>
      </w:pPr>
      <w:r>
        <w:rPr/>
        <w:t>Comunicaciones</w:t>
        <w:tab/>
        <w:t>-</w:t>
      </w:r>
    </w:p>
    <w:p>
      <w:pPr>
        <w:pStyle w:val="BodyText"/>
        <w:tabs>
          <w:tab w:pos="5804" w:val="left" w:leader="none"/>
        </w:tabs>
        <w:spacing w:before="181"/>
        <w:ind w:right="922"/>
        <w:jc w:val="right"/>
      </w:pPr>
      <w:r>
        <w:rPr/>
        <w:t>Comunicaciones</w:t>
        <w:tab/>
        <w:t>-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before="181"/>
        <w:ind w:left="2131"/>
      </w:pPr>
      <w:r>
        <w:rPr/>
        <w:t>Turismo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59" w:lineRule="auto"/>
        <w:ind w:left="2131" w:right="-18"/>
      </w:pPr>
      <w:r>
        <w:rPr/>
        <w:t>Ciencia, Tecnología</w:t>
      </w:r>
      <w:r>
        <w:rPr>
          <w:spacing w:val="-67"/>
        </w:rPr>
        <w:t> </w:t>
      </w:r>
      <w:r>
        <w:rPr/>
        <w:t>e</w:t>
      </w:r>
      <w:r>
        <w:rPr>
          <w:spacing w:val="-2"/>
        </w:rPr>
        <w:t> </w:t>
      </w:r>
      <w:r>
        <w:rPr/>
        <w:t>Innovación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4400" w:val="left" w:leader="none"/>
        </w:tabs>
        <w:ind w:right="885"/>
        <w:jc w:val="right"/>
      </w:pPr>
      <w:r>
        <w:rPr/>
        <w:t>Turismo</w:t>
        <w:tab/>
        <w:t>129,434,162.00</w:t>
      </w:r>
    </w:p>
    <w:p>
      <w:pPr>
        <w:pStyle w:val="BodyText"/>
        <w:tabs>
          <w:tab w:pos="5804" w:val="left" w:leader="none"/>
        </w:tabs>
        <w:spacing w:before="181"/>
        <w:ind w:right="922"/>
        <w:jc w:val="right"/>
      </w:pPr>
      <w:r>
        <w:rPr/>
        <w:t>Hoteles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Restaurantes</w:t>
        <w:tab/>
        <w:t>-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right="922"/>
        <w:jc w:val="right"/>
      </w:pPr>
      <w:r>
        <w:rPr>
          <w:w w:val="100"/>
        </w:rPr>
        <w:t>-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4002" w:space="40"/>
            <w:col w:w="69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9" w:lineRule="auto"/>
        <w:ind w:left="2131" w:right="-17"/>
      </w:pPr>
      <w:r>
        <w:rPr/>
        <w:t>Otras Industrias y</w:t>
      </w:r>
      <w:r>
        <w:rPr>
          <w:spacing w:val="-66"/>
        </w:rPr>
        <w:t> </w:t>
      </w:r>
      <w:r>
        <w:rPr/>
        <w:t>Otros Asuntos</w:t>
      </w:r>
      <w:r>
        <w:rPr>
          <w:spacing w:val="1"/>
        </w:rPr>
        <w:t> </w:t>
      </w:r>
      <w:r>
        <w:rPr/>
        <w:t>Económicos</w:t>
      </w:r>
    </w:p>
    <w:p>
      <w:pPr>
        <w:pStyle w:val="BodyText"/>
        <w:tabs>
          <w:tab w:pos="6047" w:val="left" w:leader="none"/>
        </w:tabs>
        <w:spacing w:before="101"/>
        <w:ind w:left="243"/>
      </w:pPr>
      <w:r>
        <w:rPr/>
        <w:br w:type="column"/>
      </w:r>
      <w:r>
        <w:rPr/>
        <w:t>Investigación</w:t>
      </w:r>
      <w:r>
        <w:rPr>
          <w:spacing w:val="-6"/>
        </w:rPr>
        <w:t> </w:t>
      </w:r>
      <w:r>
        <w:rPr/>
        <w:t>Científica</w:t>
        <w:tab/>
        <w:t>-</w:t>
      </w:r>
    </w:p>
    <w:p>
      <w:pPr>
        <w:pStyle w:val="BodyText"/>
        <w:tabs>
          <w:tab w:pos="6047" w:val="left" w:leader="none"/>
        </w:tabs>
        <w:spacing w:before="181"/>
        <w:ind w:left="243"/>
      </w:pPr>
      <w:r>
        <w:rPr/>
        <w:t>Desarrollo</w:t>
      </w:r>
      <w:r>
        <w:rPr>
          <w:spacing w:val="-2"/>
        </w:rPr>
        <w:t> </w:t>
      </w:r>
      <w:r>
        <w:rPr/>
        <w:t>Tecnológico</w:t>
        <w:tab/>
        <w:t>-</w:t>
      </w:r>
    </w:p>
    <w:p>
      <w:pPr>
        <w:pStyle w:val="BodyText"/>
        <w:tabs>
          <w:tab w:pos="4763" w:val="left" w:leader="none"/>
          <w:tab w:pos="6047" w:val="left" w:leader="none"/>
        </w:tabs>
        <w:spacing w:line="403" w:lineRule="auto" w:before="180"/>
        <w:ind w:left="243" w:right="884"/>
      </w:pPr>
      <w:r>
        <w:rPr/>
        <w:t>Otros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Económicos</w:t>
        <w:tab/>
      </w:r>
      <w:r>
        <w:rPr>
          <w:spacing w:val="-1"/>
        </w:rPr>
        <w:t>89,785,725.00</w:t>
      </w:r>
      <w:r>
        <w:rPr>
          <w:spacing w:val="-65"/>
        </w:rPr>
        <w:t> </w:t>
      </w:r>
      <w:r>
        <w:rPr/>
        <w:t>Innovación</w:t>
        <w:tab/>
        <w:tab/>
        <w:t>-</w:t>
      </w:r>
    </w:p>
    <w:p>
      <w:pPr>
        <w:spacing w:after="0" w:line="403" w:lineRule="auto"/>
        <w:sectPr>
          <w:type w:val="continuous"/>
          <w:pgSz w:w="12240" w:h="15840"/>
          <w:pgMar w:top="1780" w:bottom="280" w:left="660" w:right="620"/>
          <w:cols w:num="2" w:equalWidth="0">
            <w:col w:w="3868" w:space="40"/>
            <w:col w:w="7052"/>
          </w:cols>
        </w:sectPr>
      </w:pPr>
    </w:p>
    <w:p>
      <w:pPr>
        <w:pStyle w:val="BodyText"/>
        <w:tabs>
          <w:tab w:pos="9954" w:val="left" w:leader="none"/>
        </w:tabs>
        <w:spacing w:before="161"/>
        <w:ind w:left="4150"/>
      </w:pPr>
      <w:r>
        <w:rPr/>
        <w:pict>
          <v:shape style="position:absolute;margin-left:238.029999pt;margin-top:22.290003pt;width:301.150pt;height:58.1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0"/>
                    <w:gridCol w:w="2363"/>
                  </w:tblGrid>
                  <w:tr>
                    <w:trPr>
                      <w:trHeight w:val="356" w:hRule="atLeast"/>
                    </w:trPr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Almacenamiento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Depósito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9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Otros Industrias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spacing w:before="90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36,131,923.00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line="246" w:lineRule="exact" w:before="92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Otros Asuntos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Económicos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spacing w:line="246" w:lineRule="exact" w:before="92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42,820,323.00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Comercio, Distribución,</w:t>
        <w:tab/>
      </w:r>
      <w:r>
        <w:rPr>
          <w:position w:val="-13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01"/>
        <w:ind w:right="33"/>
        <w:jc w:val="center"/>
      </w:pPr>
      <w:r>
        <w:rPr/>
        <w:t>OTRAS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CLASIFICADAS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ANTERIORES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line="259" w:lineRule="auto" w:before="101"/>
        <w:ind w:left="2131" w:right="132"/>
      </w:pPr>
      <w:r>
        <w:rPr/>
        <w:t>Transacciones de</w:t>
      </w:r>
      <w:r>
        <w:rPr>
          <w:spacing w:val="-66"/>
        </w:rPr>
        <w:t> </w:t>
      </w:r>
      <w:r>
        <w:rPr/>
        <w:t>la Deuda</w:t>
      </w:r>
      <w:r>
        <w:rPr>
          <w:spacing w:val="1"/>
        </w:rPr>
        <w:t> </w:t>
      </w:r>
      <w:r>
        <w:rPr/>
        <w:t>Pública/Costo</w:t>
      </w:r>
      <w:r>
        <w:rPr>
          <w:spacing w:val="1"/>
        </w:rPr>
        <w:t> </w:t>
      </w:r>
      <w:r>
        <w:rPr/>
        <w:t>Financiero de la</w:t>
      </w:r>
      <w:r>
        <w:rPr>
          <w:spacing w:val="1"/>
        </w:rPr>
        <w:t> </w:t>
      </w:r>
      <w:r>
        <w:rPr/>
        <w:t>Deuda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59" w:lineRule="auto" w:before="1"/>
        <w:ind w:left="2131" w:right="-18"/>
      </w:pPr>
      <w:r>
        <w:rPr/>
        <w:t>Transferencias,</w:t>
      </w:r>
      <w:r>
        <w:rPr>
          <w:spacing w:val="1"/>
        </w:rPr>
        <w:t> </w:t>
      </w:r>
      <w:r>
        <w:rPr/>
        <w:t>Participaciones y</w:t>
      </w:r>
      <w:r>
        <w:rPr>
          <w:spacing w:val="1"/>
        </w:rPr>
        <w:t> </w:t>
      </w:r>
      <w:r>
        <w:rPr/>
        <w:t>Aportaciones entre</w:t>
      </w:r>
      <w:r>
        <w:rPr>
          <w:spacing w:val="-67"/>
        </w:rPr>
        <w:t> </w:t>
      </w:r>
      <w:r>
        <w:rPr/>
        <w:t>Diferentes Niveles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Órdenes de</w:t>
      </w:r>
      <w:r>
        <w:rPr>
          <w:spacing w:val="1"/>
        </w:rPr>
        <w:t> </w:t>
      </w:r>
      <w:r>
        <w:rPr/>
        <w:t>Gobierno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4363" w:val="left" w:leader="none"/>
        </w:tabs>
        <w:spacing w:before="1"/>
        <w:ind w:left="151"/>
      </w:pPr>
      <w:r>
        <w:rPr/>
        <w:t>Deuda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Interna</w:t>
        <w:tab/>
        <w:t>8,053,709,810.00</w:t>
      </w:r>
    </w:p>
    <w:p>
      <w:pPr>
        <w:pStyle w:val="BodyText"/>
        <w:tabs>
          <w:tab w:pos="5955" w:val="left" w:leader="none"/>
        </w:tabs>
        <w:spacing w:before="183"/>
        <w:ind w:left="151"/>
      </w:pPr>
      <w:r>
        <w:rPr/>
        <w:t>Deuda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Externa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959" w:space="40"/>
            <w:col w:w="6961"/>
          </w:cols>
        </w:sectPr>
      </w:pPr>
    </w:p>
    <w:p>
      <w:pPr>
        <w:pStyle w:val="BodyText"/>
        <w:spacing w:line="259" w:lineRule="auto" w:before="159"/>
        <w:ind w:left="4150" w:right="3"/>
      </w:pPr>
      <w:r>
        <w:rPr/>
        <w:t>Transferencias entre diferentes</w:t>
      </w:r>
      <w:r>
        <w:rPr>
          <w:spacing w:val="-66"/>
        </w:rPr>
        <w:t> </w:t>
      </w:r>
      <w:r>
        <w:rPr/>
        <w:t>Niveles</w:t>
      </w:r>
      <w:r>
        <w:rPr>
          <w:spacing w:val="-2"/>
        </w:rPr>
        <w:t> </w:t>
      </w:r>
      <w:r>
        <w:rPr/>
        <w:t>y Órdenes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</w:p>
    <w:p>
      <w:pPr>
        <w:pStyle w:val="BodyText"/>
        <w:spacing w:line="259" w:lineRule="auto" w:before="158"/>
        <w:ind w:left="4150" w:right="-7"/>
      </w:pPr>
      <w:r>
        <w:rPr/>
        <w:t>Participaciones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diferentes</w:t>
      </w:r>
      <w:r>
        <w:rPr>
          <w:spacing w:val="-65"/>
        </w:rPr>
        <w:t> </w:t>
      </w:r>
      <w:r>
        <w:rPr/>
        <w:t>Niveles</w:t>
      </w:r>
      <w:r>
        <w:rPr>
          <w:spacing w:val="-1"/>
        </w:rPr>
        <w:t> </w:t>
      </w:r>
      <w:r>
        <w:rPr/>
        <w:t>y Órdenes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right="885"/>
        <w:jc w:val="right"/>
      </w:pPr>
      <w:r>
        <w:rPr/>
        <w:t>215,201,012.00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right="885"/>
        <w:jc w:val="right"/>
      </w:pPr>
      <w:r>
        <w:rPr/>
        <w:t>2,636,933,438.00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7194" w:space="40"/>
            <w:col w:w="3726"/>
          </w:cols>
        </w:sectPr>
      </w:pPr>
    </w:p>
    <w:p>
      <w:pPr>
        <w:pStyle w:val="BodyText"/>
        <w:tabs>
          <w:tab w:pos="8362" w:val="left" w:leader="none"/>
        </w:tabs>
        <w:spacing w:before="177"/>
        <w:ind w:left="4150"/>
      </w:pPr>
      <w:r>
        <w:rPr/>
        <w:t>Aportaciones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diferentes</w:t>
        <w:tab/>
      </w:r>
      <w:r>
        <w:rPr>
          <w:position w:val="8"/>
        </w:rPr>
        <w:t>1,704,998,302.00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line="259" w:lineRule="auto"/>
        <w:ind w:left="2131" w:right="-9"/>
      </w:pPr>
      <w:r>
        <w:rPr/>
        <w:t>Saneamiento del</w:t>
      </w:r>
      <w:r>
        <w:rPr>
          <w:spacing w:val="1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Financiero</w:t>
      </w:r>
    </w:p>
    <w:p>
      <w:pPr>
        <w:pStyle w:val="BodyText"/>
        <w:spacing w:before="101"/>
        <w:ind w:left="157"/>
      </w:pPr>
      <w:r>
        <w:rPr/>
        <w:br w:type="column"/>
      </w:r>
      <w:r>
        <w:rPr/>
        <w:t>Niveles</w:t>
      </w:r>
      <w:r>
        <w:rPr>
          <w:spacing w:val="-2"/>
        </w:rPr>
        <w:t> </w:t>
      </w:r>
      <w:r>
        <w:rPr/>
        <w:t>y Órdenes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07" w:lineRule="exact"/>
        <w:ind w:left="157"/>
      </w:pPr>
      <w:r>
        <w:rPr/>
        <w:t>Saneamiento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</w:p>
    <w:p>
      <w:pPr>
        <w:pStyle w:val="BodyText"/>
        <w:tabs>
          <w:tab w:pos="5961" w:val="left" w:leader="none"/>
        </w:tabs>
        <w:spacing w:line="347" w:lineRule="exact"/>
        <w:ind w:left="157"/>
      </w:pPr>
      <w:r>
        <w:rPr/>
        <w:t>Financiero</w:t>
        <w:tab/>
      </w:r>
      <w:r>
        <w:rPr>
          <w:position w:val="14"/>
        </w:rPr>
        <w:t>-</w:t>
      </w:r>
    </w:p>
    <w:p>
      <w:pPr>
        <w:spacing w:after="0" w:line="347" w:lineRule="exact"/>
        <w:sectPr>
          <w:type w:val="continuous"/>
          <w:pgSz w:w="12240" w:h="15840"/>
          <w:pgMar w:top="1780" w:bottom="280" w:left="660" w:right="620"/>
          <w:cols w:num="2" w:equalWidth="0">
            <w:col w:w="3953" w:space="40"/>
            <w:col w:w="6967"/>
          </w:cols>
        </w:sectPr>
      </w:pP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Apoyos</w:t>
      </w:r>
      <w:r>
        <w:rPr>
          <w:spacing w:val="-2"/>
        </w:rPr>
        <w:t> </w:t>
      </w:r>
      <w:r>
        <w:rPr/>
        <w:t>IPAB</w:t>
        <w:tab/>
        <w:t>-</w:t>
      </w:r>
    </w:p>
    <w:p>
      <w:pPr>
        <w:pStyle w:val="BodyText"/>
        <w:tabs>
          <w:tab w:pos="9954" w:val="left" w:leader="none"/>
        </w:tabs>
        <w:spacing w:before="180"/>
        <w:ind w:left="4150"/>
      </w:pPr>
      <w:r>
        <w:rPr/>
        <w:t>Banca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  <w:tab/>
        <w:t>-</w:t>
      </w:r>
    </w:p>
    <w:p>
      <w:pPr>
        <w:pStyle w:val="BodyText"/>
        <w:spacing w:before="182"/>
        <w:ind w:left="4150"/>
      </w:pPr>
      <w:r>
        <w:rPr/>
        <w:t>Apoyo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59" w:lineRule="auto"/>
        <w:ind w:left="2131" w:right="-18"/>
      </w:pPr>
      <w:r>
        <w:rPr/>
        <w:t>Adeudos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 Fiscales</w:t>
      </w:r>
      <w:r>
        <w:rPr>
          <w:spacing w:val="-67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(ADEFAS)</w:t>
      </w:r>
    </w:p>
    <w:p>
      <w:pPr>
        <w:pStyle w:val="BodyText"/>
        <w:spacing w:line="259" w:lineRule="auto" w:before="20"/>
        <w:ind w:left="262" w:right="-17"/>
      </w:pPr>
      <w:r>
        <w:rPr/>
        <w:br w:type="column"/>
      </w:r>
      <w:r>
        <w:rPr/>
        <w:t>Reestructuración en Unidades de</w:t>
      </w:r>
      <w:r>
        <w:rPr>
          <w:spacing w:val="-66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(UDIS)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211"/>
        <w:ind w:left="262" w:right="262"/>
      </w:pPr>
      <w:r>
        <w:rPr/>
        <w:t>Adeudos de Ejercicios Fiscales</w:t>
      </w:r>
      <w:r>
        <w:rPr>
          <w:spacing w:val="-66"/>
        </w:rPr>
        <w:t> </w:t>
      </w:r>
      <w:r>
        <w:rPr/>
        <w:t>Anteriores</w:t>
      </w:r>
    </w:p>
    <w:p>
      <w:pPr>
        <w:spacing w:before="20"/>
        <w:ind w:left="0" w:right="922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ind w:right="922"/>
        <w:jc w:val="right"/>
      </w:pPr>
      <w:r>
        <w:rPr>
          <w:w w:val="100"/>
        </w:rPr>
        <w:t>-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ind w:right="885"/>
        <w:jc w:val="right"/>
      </w:pPr>
      <w:r>
        <w:rPr/>
        <w:t>400,000,000.00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3" w:equalWidth="0">
            <w:col w:w="3848" w:space="40"/>
            <w:col w:w="3466" w:space="39"/>
            <w:col w:w="3567"/>
          </w:cols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tabs>
          <w:tab w:pos="8324" w:val="left" w:leader="none"/>
        </w:tabs>
        <w:spacing w:before="101"/>
        <w:ind w:left="7052"/>
      </w:pPr>
      <w:r>
        <w:rPr/>
        <w:t>Total</w:t>
        <w:tab/>
        <w:t>35,033,593,697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before="101"/>
        <w:ind w:left="0" w:right="79" w:firstLine="0"/>
        <w:jc w:val="center"/>
        <w:rPr>
          <w:b/>
          <w:sz w:val="22"/>
        </w:rPr>
      </w:pPr>
      <w:r>
        <w:rPr>
          <w:b/>
          <w:sz w:val="22"/>
        </w:rPr>
        <w:t>Clasificación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Programática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70.944pt;margin-top:13.502779pt;width:468.1pt;height:1pt;mso-position-horizontal-relative:page;mso-position-vertical-relative:paragraph;z-index:-15719424;mso-wrap-distance-left:0;mso-wrap-distance-right:0" coordorigin="1419,270" coordsize="9362,20" path="m3759,270l3740,270,3740,270,1419,270,1419,289,3740,289,3740,289,3759,289,3759,270xm10780,270l8178,270,8159,270,6978,270,6959,270,3759,270,3759,289,6959,289,6978,289,8159,289,8178,289,10780,289,10780,270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7568" w:val="left" w:leader="none"/>
        </w:tabs>
        <w:spacing w:line="129" w:lineRule="auto" w:before="74"/>
        <w:ind w:left="7568" w:right="1950" w:hanging="4962"/>
      </w:pPr>
      <w:r>
        <w:rPr/>
        <w:t>Programas</w:t>
      </w:r>
      <w:r>
        <w:rPr>
          <w:spacing w:val="-2"/>
        </w:rPr>
        <w:t> </w:t>
      </w:r>
      <w:r>
        <w:rPr/>
        <w:t>Presupuestarios</w:t>
        <w:tab/>
      </w:r>
      <w:r>
        <w:rPr>
          <w:position w:val="14"/>
        </w:rPr>
        <w:t>Asignación</w:t>
      </w:r>
      <w:r>
        <w:rPr>
          <w:spacing w:val="1"/>
          <w:position w:val="14"/>
        </w:rPr>
        <w:t> </w:t>
      </w:r>
      <w:r>
        <w:rPr/>
        <w:t>Presupuestal</w:t>
      </w:r>
    </w:p>
    <w:p>
      <w:pPr>
        <w:pStyle w:val="BodyText"/>
        <w:spacing w:before="8"/>
        <w:rPr>
          <w:b/>
          <w:sz w:val="13"/>
        </w:rPr>
      </w:pPr>
      <w:r>
        <w:rPr/>
        <w:pict>
          <v:shape style="position:absolute;margin-left:70.944pt;margin-top:10.195684pt;width:468.1pt;height:1pt;mso-position-horizontal-relative:page;mso-position-vertical-relative:paragraph;z-index:-15718912;mso-wrap-distance-left:0;mso-wrap-distance-right:0" coordorigin="1419,204" coordsize="9362,20" path="m3759,204l3740,204,3740,204,1419,204,1419,223,3740,223,3740,223,3759,223,3759,204xm10780,204l8178,204,8159,204,6978,204,6959,204,3759,204,3759,223,6959,223,6978,223,8159,223,8178,223,10780,223,10780,204xe" filled="true" fillcolor="#538235" stroked="false">
            <v:path arrowok="t"/>
            <v:fill type="solid"/>
            <w10:wrap type="topAndBottom"/>
          </v:shape>
        </w:pict>
      </w:r>
    </w:p>
    <w:p>
      <w:pPr>
        <w:spacing w:line="238" w:lineRule="exact" w:before="0"/>
        <w:ind w:left="828" w:right="0" w:firstLine="0"/>
        <w:jc w:val="left"/>
        <w:rPr>
          <w:b/>
          <w:sz w:val="22"/>
        </w:rPr>
      </w:pPr>
      <w:r>
        <w:rPr>
          <w:b/>
          <w:sz w:val="22"/>
        </w:rPr>
        <w:t>SUBSIDIOS: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Sector</w:t>
      </w:r>
    </w:p>
    <w:p>
      <w:pPr>
        <w:pStyle w:val="Heading1"/>
        <w:spacing w:line="259" w:lineRule="auto" w:before="20"/>
        <w:ind w:left="828" w:right="8161"/>
      </w:pPr>
      <w:r>
        <w:rPr/>
        <w:t>Social y Privado o</w:t>
      </w:r>
      <w:r>
        <w:rPr>
          <w:spacing w:val="-62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y</w:t>
      </w:r>
      <w:r>
        <w:rPr>
          <w:spacing w:val="1"/>
        </w:rPr>
        <w:t> </w:t>
      </w:r>
      <w:r>
        <w:rPr/>
        <w:t>Municipios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tabs>
          <w:tab w:pos="6836" w:val="left" w:leader="none"/>
          <w:tab w:pos="8338" w:val="left" w:leader="none"/>
        </w:tabs>
        <w:spacing w:before="101"/>
        <w:ind w:left="3149"/>
      </w:pPr>
      <w:r>
        <w:rPr/>
        <w:t>Sujetos</w:t>
      </w:r>
      <w:r>
        <w:rPr>
          <w:spacing w:val="-1"/>
        </w:rPr>
        <w:t> </w:t>
      </w:r>
      <w:r>
        <w:rPr/>
        <w:t>a Reglas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  <w:tab/>
        <w:t>S</w:t>
        <w:tab/>
        <w:t>1,641,569,576.00</w:t>
      </w:r>
    </w:p>
    <w:p>
      <w:pPr>
        <w:pStyle w:val="BodyText"/>
        <w:spacing w:before="181"/>
        <w:ind w:left="3149"/>
      </w:pPr>
      <w:r>
        <w:rPr/>
        <w:t>Otros Subsidios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before="7"/>
        <w:rPr>
          <w:sz w:val="38"/>
        </w:rPr>
      </w:pPr>
    </w:p>
    <w:p>
      <w:pPr>
        <w:pStyle w:val="Heading1"/>
        <w:spacing w:line="259" w:lineRule="auto"/>
        <w:ind w:left="828" w:right="-3"/>
      </w:pPr>
      <w:r>
        <w:rPr/>
        <w:t>DESEMPEÑO DE</w:t>
      </w:r>
      <w:r>
        <w:rPr>
          <w:spacing w:val="-62"/>
        </w:rPr>
        <w:t> </w:t>
      </w:r>
      <w:r>
        <w:rPr/>
        <w:t>LAS</w:t>
      </w:r>
      <w:r>
        <w:rPr>
          <w:spacing w:val="-13"/>
        </w:rPr>
        <w:t> </w:t>
      </w:r>
      <w:r>
        <w:rPr/>
        <w:t>FUNCIONES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662" w:lineRule="auto" w:before="1"/>
        <w:ind w:left="470" w:right="-6"/>
      </w:pPr>
      <w:r>
        <w:rPr/>
        <w:t>Prestación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públicos</w:t>
      </w:r>
      <w:r>
        <w:rPr>
          <w:spacing w:val="-65"/>
        </w:rPr>
        <w:t> </w:t>
      </w:r>
      <w:r>
        <w:rPr/>
        <w:t>Provisiones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Públicos</w:t>
      </w:r>
    </w:p>
    <w:p>
      <w:pPr>
        <w:pStyle w:val="BodyText"/>
        <w:spacing w:before="1"/>
        <w:ind w:left="470"/>
      </w:pPr>
      <w:r>
        <w:rPr/>
        <w:t>Planeación,</w:t>
      </w:r>
      <w:r>
        <w:rPr>
          <w:spacing w:val="-1"/>
        </w:rPr>
        <w:t> </w:t>
      </w:r>
      <w:r>
        <w:rPr/>
        <w:t>seguimiento</w:t>
      </w:r>
      <w:r>
        <w:rPr>
          <w:spacing w:val="-4"/>
        </w:rPr>
        <w:t> </w:t>
      </w:r>
      <w:r>
        <w:rPr/>
        <w:t>y</w:t>
      </w:r>
    </w:p>
    <w:p>
      <w:pPr>
        <w:pStyle w:val="BodyText"/>
        <w:tabs>
          <w:tab w:pos="2287" w:val="left" w:leader="none"/>
        </w:tabs>
        <w:spacing w:before="20"/>
        <w:ind w:left="587"/>
      </w:pPr>
      <w:r>
        <w:rPr/>
        <w:br w:type="column"/>
      </w:r>
      <w:r>
        <w:rPr/>
        <w:t>U</w:t>
        <w:tab/>
        <w:t>146,857,817.00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979" w:val="left" w:leader="none"/>
        </w:tabs>
        <w:spacing w:before="1"/>
        <w:ind w:left="596"/>
      </w:pPr>
      <w:r>
        <w:rPr/>
        <w:t>E</w:t>
        <w:tab/>
        <w:t>21,199,152,987.00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tabs>
          <w:tab w:pos="3729" w:val="left" w:leader="none"/>
        </w:tabs>
        <w:ind w:left="594"/>
      </w:pPr>
      <w:r>
        <w:rPr/>
        <w:t>B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2639" w:space="40"/>
            <w:col w:w="3521" w:space="39"/>
            <w:col w:w="4721"/>
          </w:cols>
        </w:sectPr>
      </w:pPr>
    </w:p>
    <w:p>
      <w:pPr>
        <w:pStyle w:val="BodyText"/>
        <w:tabs>
          <w:tab w:pos="6836" w:val="left" w:leader="none"/>
          <w:tab w:pos="8338" w:val="left" w:leader="none"/>
        </w:tabs>
        <w:spacing w:before="20"/>
        <w:ind w:left="3149"/>
      </w:pPr>
      <w:r>
        <w:rPr/>
        <w:t>evaluación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públicas</w:t>
        <w:tab/>
        <w:t>P</w:t>
        <w:tab/>
        <w:t>1,498,103,169.00</w:t>
      </w:r>
    </w:p>
    <w:p>
      <w:pPr>
        <w:pStyle w:val="BodyText"/>
        <w:spacing w:before="180"/>
        <w:ind w:left="3149"/>
      </w:pPr>
      <w:r>
        <w:rPr/>
        <w:t>Promoción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fomento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line="730" w:lineRule="atLeast" w:before="5"/>
        <w:ind w:left="3149" w:right="-2"/>
      </w:pPr>
      <w:r>
        <w:rPr/>
        <w:t>Regulación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Supervisiones</w:t>
      </w:r>
      <w:r>
        <w:rPr>
          <w:spacing w:val="-66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Fuerzas</w:t>
      </w:r>
    </w:p>
    <w:p>
      <w:pPr>
        <w:pStyle w:val="BodyText"/>
        <w:tabs>
          <w:tab w:pos="2519" w:val="left" w:leader="none"/>
        </w:tabs>
        <w:spacing w:before="21"/>
        <w:ind w:left="1021"/>
      </w:pPr>
      <w:r>
        <w:rPr/>
        <w:br w:type="column"/>
      </w:r>
      <w:r>
        <w:rPr/>
        <w:t>F</w:t>
        <w:tab/>
        <w:t>2,180,049,241.00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tabs>
          <w:tab w:pos="2826" w:val="left" w:leader="none"/>
        </w:tabs>
        <w:spacing w:before="1"/>
        <w:ind w:left="1004"/>
      </w:pPr>
      <w:r>
        <w:rPr/>
        <w:t>G</w:t>
        <w:tab/>
        <w:t>16,737,386.00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5780" w:space="40"/>
            <w:col w:w="5140"/>
          </w:cols>
        </w:sectPr>
      </w:pPr>
    </w:p>
    <w:p>
      <w:pPr>
        <w:pStyle w:val="BodyText"/>
        <w:tabs>
          <w:tab w:pos="6831" w:val="left" w:leader="none"/>
          <w:tab w:pos="9969" w:val="left" w:leader="none"/>
        </w:tabs>
        <w:spacing w:before="22"/>
        <w:ind w:left="3149"/>
      </w:pPr>
      <w:r>
        <w:rPr/>
        <w:t>Armadas</w:t>
        <w:tab/>
        <w:t>A</w:t>
        <w:tab/>
        <w:t>-</w:t>
      </w:r>
    </w:p>
    <w:p>
      <w:pPr>
        <w:pStyle w:val="BodyText"/>
        <w:spacing w:before="181"/>
        <w:ind w:left="3149"/>
      </w:pPr>
      <w:r>
        <w:rPr/>
        <w:t>Específicos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line="259" w:lineRule="auto"/>
        <w:ind w:left="828" w:right="-15"/>
      </w:pPr>
      <w:r>
        <w:rPr/>
        <w:t>ADMINISTRATIVOS</w:t>
      </w:r>
      <w:r>
        <w:rPr>
          <w:spacing w:val="-6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</w:p>
    <w:p>
      <w:pPr>
        <w:pStyle w:val="BodyText"/>
        <w:spacing w:before="1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spacing w:before="1"/>
        <w:ind w:left="98"/>
      </w:pPr>
      <w:r>
        <w:rPr/>
        <w:t>Proyectos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</w:t>
      </w:r>
    </w:p>
    <w:p>
      <w:pPr>
        <w:pStyle w:val="BodyText"/>
        <w:tabs>
          <w:tab w:pos="2645" w:val="left" w:leader="none"/>
        </w:tabs>
        <w:spacing w:before="23"/>
        <w:ind w:left="828"/>
      </w:pPr>
      <w:r>
        <w:rPr/>
        <w:br w:type="column"/>
      </w:r>
      <w:r>
        <w:rPr/>
        <w:t>R</w:t>
        <w:tab/>
        <w:t>44,395,394.00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2337" w:val="left" w:leader="none"/>
        </w:tabs>
        <w:spacing w:before="1"/>
        <w:ind w:left="833"/>
      </w:pPr>
      <w:r>
        <w:rPr/>
        <w:t>K</w:t>
        <w:tab/>
        <w:t>1,617,537,214.00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012" w:space="40"/>
            <w:col w:w="2323" w:space="626"/>
            <w:col w:w="49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1"/>
        <w:gridCol w:w="3590"/>
        <w:gridCol w:w="1190"/>
        <w:gridCol w:w="2432"/>
      </w:tblGrid>
      <w:tr>
        <w:trPr>
          <w:trHeight w:val="930" w:hRule="atLeast"/>
        </w:trPr>
        <w:tc>
          <w:tcPr>
            <w:tcW w:w="211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/>
              <w:ind w:left="259" w:right="373"/>
              <w:rPr>
                <w:sz w:val="22"/>
              </w:rPr>
            </w:pPr>
            <w:r>
              <w:rPr>
                <w:sz w:val="22"/>
              </w:rPr>
              <w:t>Apoyo al proceso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Presupuestario y para mejorar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eficiencia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33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582,796,618.00</w:t>
            </w:r>
          </w:p>
        </w:tc>
      </w:tr>
      <w:tr>
        <w:trPr>
          <w:trHeight w:val="732" w:hRule="atLeast"/>
        </w:trPr>
        <w:tc>
          <w:tcPr>
            <w:tcW w:w="2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302"/>
              <w:rPr>
                <w:sz w:val="22"/>
              </w:rPr>
            </w:pPr>
            <w:r>
              <w:rPr>
                <w:sz w:val="22"/>
              </w:rPr>
              <w:t>Apoyo a la Función pública y al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341,527,725.00</w:t>
            </w:r>
          </w:p>
        </w:tc>
      </w:tr>
      <w:tr>
        <w:trPr>
          <w:trHeight w:val="734" w:hRule="atLeast"/>
        </w:trPr>
        <w:tc>
          <w:tcPr>
            <w:tcW w:w="2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before="90"/>
              <w:ind w:left="259"/>
              <w:rPr>
                <w:sz w:val="22"/>
              </w:rPr>
            </w:pPr>
            <w:r>
              <w:rPr>
                <w:sz w:val="22"/>
              </w:rPr>
              <w:t>Operaciones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ajenas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18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2432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2111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COMPROMISOS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1"/>
              <w:ind w:left="259" w:right="415"/>
              <w:rPr>
                <w:sz w:val="22"/>
              </w:rPr>
            </w:pPr>
            <w:r>
              <w:rPr>
                <w:sz w:val="22"/>
              </w:rPr>
              <w:t>Obligaciones de cumplimiento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jurisdiccional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before="90"/>
              <w:ind w:left="259"/>
              <w:rPr>
                <w:sz w:val="22"/>
              </w:rPr>
            </w:pPr>
            <w:r>
              <w:rPr>
                <w:sz w:val="22"/>
              </w:rPr>
              <w:t>Desastres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Naturales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2432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2111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OBLIGACIONES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before="90"/>
              <w:ind w:left="259"/>
              <w:rPr>
                <w:sz w:val="22"/>
              </w:rPr>
            </w:pPr>
            <w:r>
              <w:rPr>
                <w:sz w:val="22"/>
              </w:rPr>
              <w:t>Pensiones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jubilaciones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73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627"/>
              <w:rPr>
                <w:sz w:val="22"/>
              </w:rPr>
            </w:pPr>
            <w:r>
              <w:rPr>
                <w:sz w:val="22"/>
              </w:rPr>
              <w:t>Aportaciones a la seguridad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2432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2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1"/>
              <w:ind w:left="259" w:right="1279"/>
              <w:rPr>
                <w:sz w:val="22"/>
              </w:rPr>
            </w:pPr>
            <w:r>
              <w:rPr>
                <w:sz w:val="22"/>
              </w:rPr>
              <w:t>Aportaciones a fonos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desestabilización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712"/>
              <w:rPr>
                <w:sz w:val="22"/>
              </w:rPr>
            </w:pPr>
            <w:r>
              <w:rPr>
                <w:sz w:val="22"/>
              </w:rPr>
              <w:t>Aportaciones a fondos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inversión y reestructura 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pensiones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57"/>
              <w:rPr>
                <w:sz w:val="22"/>
              </w:rPr>
            </w:pPr>
            <w:r>
              <w:rPr>
                <w:w w:val="100"/>
                <w:sz w:val="22"/>
              </w:rPr>
              <w:t>Z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19" w:hRule="atLeast"/>
        </w:trPr>
        <w:tc>
          <w:tcPr>
            <w:tcW w:w="2111" w:type="dxa"/>
          </w:tcPr>
          <w:p>
            <w:pPr>
              <w:pStyle w:val="TableParagraph"/>
              <w:spacing w:line="259" w:lineRule="auto" w:before="90"/>
              <w:ind w:left="50" w:right="240"/>
              <w:rPr>
                <w:b/>
                <w:sz w:val="22"/>
              </w:rPr>
            </w:pPr>
            <w:r>
              <w:rPr>
                <w:b/>
                <w:sz w:val="22"/>
              </w:rPr>
              <w:t>PROGRAMAS DE</w:t>
            </w:r>
            <w:r>
              <w:rPr>
                <w:b/>
                <w:spacing w:val="-63"/>
                <w:sz w:val="22"/>
              </w:rPr>
              <w:t> </w:t>
            </w:r>
            <w:r>
              <w:rPr>
                <w:b/>
                <w:sz w:val="22"/>
              </w:rPr>
              <w:t>GASTO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FEDERALIZADO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before="90"/>
              <w:ind w:left="259"/>
              <w:rPr>
                <w:sz w:val="22"/>
              </w:rPr>
            </w:pPr>
            <w:r>
              <w:rPr>
                <w:sz w:val="22"/>
              </w:rPr>
              <w:t>Gasto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Federalizado</w:t>
            </w:r>
          </w:p>
        </w:tc>
        <w:tc>
          <w:tcPr>
            <w:tcW w:w="1190" w:type="dxa"/>
          </w:tcPr>
          <w:p>
            <w:pPr>
              <w:pStyle w:val="TableParagraph"/>
              <w:spacing w:before="90"/>
              <w:ind w:left="378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2432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2,127,933,132.00</w:t>
            </w:r>
          </w:p>
        </w:tc>
      </w:tr>
      <w:tr>
        <w:trPr>
          <w:trHeight w:val="732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686"/>
              <w:rPr>
                <w:sz w:val="22"/>
              </w:rPr>
            </w:pPr>
            <w:r>
              <w:rPr>
                <w:sz w:val="22"/>
              </w:rPr>
              <w:t>Participaciones a entidades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federativas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2,636,933,438.00</w:t>
            </w:r>
          </w:p>
        </w:tc>
      </w:tr>
      <w:tr>
        <w:trPr>
          <w:trHeight w:val="1020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831"/>
              <w:rPr>
                <w:sz w:val="22"/>
              </w:rPr>
            </w:pPr>
            <w:r>
              <w:rPr>
                <w:sz w:val="22"/>
              </w:rPr>
              <w:t>Costo financiero, deuda 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apoyos a deudores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ahorradores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banca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644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80" w:lineRule="atLeast" w:before="64"/>
              <w:ind w:left="259" w:right="442"/>
              <w:rPr>
                <w:sz w:val="22"/>
              </w:rPr>
            </w:pPr>
            <w:r>
              <w:rPr>
                <w:sz w:val="22"/>
              </w:rPr>
              <w:t>Adeudos de ejercicios fiscales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anteriores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6" w:lineRule="exact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2432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6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400,000,000.00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7950" w:val="left" w:leader="none"/>
        </w:tabs>
        <w:spacing w:before="101"/>
        <w:ind w:left="6870"/>
      </w:pPr>
      <w:r>
        <w:rPr/>
        <w:t>Total</w:t>
        <w:tab/>
        <w:t>35,033,593,697.00</w:t>
      </w:r>
    </w:p>
    <w:p>
      <w:pPr>
        <w:pStyle w:val="BodyText"/>
        <w:spacing w:before="181"/>
        <w:ind w:left="758"/>
      </w:pPr>
      <w:r>
        <w:rPr/>
        <w:t>Anexo 2 y</w:t>
      </w:r>
      <w:r>
        <w:rPr>
          <w:spacing w:val="-3"/>
        </w:rPr>
        <w:t> </w:t>
      </w:r>
      <w:r>
        <w:rPr/>
        <w:t>anexo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6"/>
      </w:pPr>
    </w:p>
    <w:p>
      <w:pPr>
        <w:pStyle w:val="BodyText"/>
        <w:spacing w:line="288" w:lineRule="auto" w:before="101"/>
        <w:ind w:left="758"/>
      </w:pPr>
      <w:r>
        <w:rPr/>
        <w:t>Artículo 19.- Se asignará un monto de $ 691,045,243 destinado a Inversiones financieras y otras</w:t>
      </w:r>
      <w:r>
        <w:rPr>
          <w:spacing w:val="-66"/>
        </w:rPr>
        <w:t> </w:t>
      </w:r>
      <w:r>
        <w:rPr/>
        <w:t>previsiones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distribuye</w:t>
      </w:r>
      <w:r>
        <w:rPr>
          <w:spacing w:val="-5"/>
        </w:rPr>
        <w:t> </w:t>
      </w:r>
      <w:r>
        <w:rPr/>
        <w:t>de la</w:t>
      </w:r>
      <w:r>
        <w:rPr>
          <w:spacing w:val="-1"/>
        </w:rPr>
        <w:t> </w:t>
      </w:r>
      <w:r>
        <w:rPr/>
        <w:t>siguiente manera: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ind w:right="355"/>
        <w:jc w:val="center"/>
      </w:pPr>
      <w:r>
        <w:rPr/>
        <w:t>Inversiones</w:t>
      </w:r>
      <w:r>
        <w:rPr>
          <w:spacing w:val="-5"/>
        </w:rPr>
        <w:t> </w:t>
      </w:r>
      <w:r>
        <w:rPr/>
        <w:t>Financiera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Otras</w:t>
      </w:r>
      <w:r>
        <w:rPr>
          <w:spacing w:val="-5"/>
        </w:rPr>
        <w:t> </w:t>
      </w:r>
      <w:r>
        <w:rPr/>
        <w:t>Previsiones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5"/>
        <w:gridCol w:w="3418"/>
      </w:tblGrid>
      <w:tr>
        <w:trPr>
          <w:trHeight w:val="493" w:hRule="atLeast"/>
        </w:trPr>
        <w:tc>
          <w:tcPr>
            <w:tcW w:w="5675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2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Concepto</w:t>
            </w:r>
          </w:p>
        </w:tc>
        <w:tc>
          <w:tcPr>
            <w:tcW w:w="3418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2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354" w:hRule="atLeast"/>
        </w:trPr>
        <w:tc>
          <w:tcPr>
            <w:tcW w:w="5675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63" w:lineRule="exact"/>
              <w:ind w:left="69"/>
              <w:rPr>
                <w:sz w:val="22"/>
              </w:rPr>
            </w:pPr>
            <w:r>
              <w:rPr>
                <w:sz w:val="22"/>
              </w:rPr>
              <w:t>Fideicomiso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Impuesto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Nómina</w:t>
            </w:r>
          </w:p>
        </w:tc>
        <w:tc>
          <w:tcPr>
            <w:tcW w:w="3418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63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89,407,074.00</w:t>
            </w:r>
          </w:p>
        </w:tc>
      </w:tr>
      <w:tr>
        <w:trPr>
          <w:trHeight w:val="447" w:hRule="atLeast"/>
        </w:trPr>
        <w:tc>
          <w:tcPr>
            <w:tcW w:w="5675" w:type="dxa"/>
          </w:tcPr>
          <w:p>
            <w:pPr>
              <w:pStyle w:val="TableParagraph"/>
              <w:spacing w:before="92"/>
              <w:ind w:left="69"/>
              <w:rPr>
                <w:sz w:val="22"/>
              </w:rPr>
            </w:pPr>
            <w:r>
              <w:rPr>
                <w:sz w:val="22"/>
              </w:rPr>
              <w:t>Fideicomiso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Impuesto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Hospedaje</w:t>
            </w:r>
          </w:p>
        </w:tc>
        <w:tc>
          <w:tcPr>
            <w:tcW w:w="3418" w:type="dxa"/>
          </w:tcPr>
          <w:p>
            <w:pPr>
              <w:pStyle w:val="TableParagraph"/>
              <w:spacing w:before="92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1,343,740.00</w:t>
            </w:r>
          </w:p>
        </w:tc>
      </w:tr>
      <w:tr>
        <w:trPr>
          <w:trHeight w:val="446" w:hRule="atLeast"/>
        </w:trPr>
        <w:tc>
          <w:tcPr>
            <w:tcW w:w="5675" w:type="dxa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Previsiones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Económicas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Salariales</w:t>
            </w:r>
          </w:p>
        </w:tc>
        <w:tc>
          <w:tcPr>
            <w:tcW w:w="3418" w:type="dxa"/>
          </w:tcPr>
          <w:p>
            <w:pPr>
              <w:pStyle w:val="TableParagraph"/>
              <w:spacing w:before="9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490,512,116.00</w:t>
            </w:r>
          </w:p>
        </w:tc>
      </w:tr>
      <w:tr>
        <w:trPr>
          <w:trHeight w:val="446" w:hRule="atLeast"/>
        </w:trPr>
        <w:tc>
          <w:tcPr>
            <w:tcW w:w="5675" w:type="dxa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Contingencias</w:t>
            </w:r>
          </w:p>
        </w:tc>
        <w:tc>
          <w:tcPr>
            <w:tcW w:w="3418" w:type="dxa"/>
          </w:tcPr>
          <w:p>
            <w:pPr>
              <w:pStyle w:val="TableParagraph"/>
              <w:spacing w:before="90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282,313.00</w:t>
            </w:r>
          </w:p>
        </w:tc>
      </w:tr>
      <w:tr>
        <w:trPr>
          <w:trHeight w:val="446" w:hRule="atLeast"/>
        </w:trPr>
        <w:tc>
          <w:tcPr>
            <w:tcW w:w="5675" w:type="dxa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Previsión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Mejoras</w:t>
            </w:r>
          </w:p>
        </w:tc>
        <w:tc>
          <w:tcPr>
            <w:tcW w:w="3418" w:type="dxa"/>
          </w:tcPr>
          <w:p>
            <w:pPr>
              <w:pStyle w:val="TableParagraph"/>
              <w:spacing w:before="9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90,000,000.00</w:t>
            </w:r>
          </w:p>
        </w:tc>
      </w:tr>
      <w:tr>
        <w:trPr>
          <w:trHeight w:val="507" w:hRule="atLeast"/>
        </w:trPr>
        <w:tc>
          <w:tcPr>
            <w:tcW w:w="5675" w:type="dxa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Previsión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Erogaciones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especiales</w:t>
            </w:r>
          </w:p>
        </w:tc>
        <w:tc>
          <w:tcPr>
            <w:tcW w:w="3418" w:type="dxa"/>
          </w:tcPr>
          <w:p>
            <w:pPr>
              <w:pStyle w:val="TableParagraph"/>
              <w:spacing w:before="9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16,500,000.00</w:t>
            </w:r>
          </w:p>
        </w:tc>
      </w:tr>
      <w:tr>
        <w:trPr>
          <w:trHeight w:val="417" w:hRule="atLeast"/>
        </w:trPr>
        <w:tc>
          <w:tcPr>
            <w:tcW w:w="5675" w:type="dxa"/>
          </w:tcPr>
          <w:p>
            <w:pPr>
              <w:pStyle w:val="TableParagraph"/>
              <w:spacing w:line="246" w:lineRule="exact" w:before="152"/>
              <w:ind w:left="69"/>
              <w:rPr>
                <w:sz w:val="22"/>
              </w:rPr>
            </w:pPr>
            <w:r>
              <w:rPr>
                <w:sz w:val="22"/>
              </w:rPr>
              <w:t>Fideicomiso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Victimas</w:t>
            </w:r>
          </w:p>
        </w:tc>
        <w:tc>
          <w:tcPr>
            <w:tcW w:w="3418" w:type="dxa"/>
          </w:tcPr>
          <w:p>
            <w:pPr>
              <w:pStyle w:val="TableParagraph"/>
              <w:spacing w:line="246" w:lineRule="exact" w:before="152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3,000,000.00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101"/>
        <w:ind w:left="758"/>
      </w:pPr>
      <w:r>
        <w:rPr/>
        <w:t>Artículo</w:t>
      </w:r>
      <w:r>
        <w:rPr>
          <w:spacing w:val="45"/>
        </w:rPr>
        <w:t> </w:t>
      </w:r>
      <w:r>
        <w:rPr/>
        <w:t>20.-</w:t>
      </w:r>
      <w:r>
        <w:rPr>
          <w:spacing w:val="108"/>
        </w:rPr>
        <w:t> </w:t>
      </w:r>
      <w:r>
        <w:rPr/>
        <w:t>Las</w:t>
      </w:r>
      <w:r>
        <w:rPr>
          <w:spacing w:val="109"/>
        </w:rPr>
        <w:t> </w:t>
      </w:r>
      <w:r>
        <w:rPr/>
        <w:t>transferencias</w:t>
      </w:r>
      <w:r>
        <w:rPr>
          <w:spacing w:val="111"/>
        </w:rPr>
        <w:t> </w:t>
      </w:r>
      <w:r>
        <w:rPr/>
        <w:t>a</w:t>
      </w:r>
      <w:r>
        <w:rPr>
          <w:spacing w:val="108"/>
        </w:rPr>
        <w:t> </w:t>
      </w:r>
      <w:r>
        <w:rPr/>
        <w:t>Municipios</w:t>
      </w:r>
      <w:r>
        <w:rPr>
          <w:spacing w:val="112"/>
        </w:rPr>
        <w:t> </w:t>
      </w:r>
      <w:r>
        <w:rPr/>
        <w:t>del</w:t>
      </w:r>
      <w:r>
        <w:rPr>
          <w:spacing w:val="108"/>
        </w:rPr>
        <w:t> </w:t>
      </w:r>
      <w:r>
        <w:rPr/>
        <w:t>Estado,</w:t>
      </w:r>
      <w:r>
        <w:rPr>
          <w:spacing w:val="110"/>
        </w:rPr>
        <w:t> </w:t>
      </w:r>
      <w:r>
        <w:rPr/>
        <w:t>ascienden</w:t>
      </w:r>
      <w:r>
        <w:rPr>
          <w:spacing w:val="108"/>
        </w:rPr>
        <w:t> </w:t>
      </w:r>
      <w:r>
        <w:rPr/>
        <w:t>a</w:t>
      </w:r>
      <w:r>
        <w:rPr>
          <w:spacing w:val="109"/>
        </w:rPr>
        <w:t> </w:t>
      </w:r>
      <w:r>
        <w:rPr/>
        <w:t>la</w:t>
      </w:r>
      <w:r>
        <w:rPr>
          <w:spacing w:val="110"/>
        </w:rPr>
        <w:t> </w:t>
      </w:r>
      <w:r>
        <w:rPr/>
        <w:t>cantidad</w:t>
      </w:r>
      <w:r>
        <w:rPr>
          <w:spacing w:val="110"/>
        </w:rPr>
        <w:t> </w:t>
      </w:r>
      <w:r>
        <w:rPr/>
        <w:t>de</w:t>
      </w:r>
    </w:p>
    <w:p>
      <w:pPr>
        <w:pStyle w:val="BodyText"/>
        <w:spacing w:before="20"/>
        <w:ind w:left="758"/>
      </w:pPr>
      <w:r>
        <w:rPr/>
        <w:t>$4,557,132,752.00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distribuirán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asignaciones</w:t>
      </w:r>
      <w:r>
        <w:rPr>
          <w:spacing w:val="-3"/>
        </w:rPr>
        <w:t> </w:t>
      </w:r>
      <w:r>
        <w:rPr/>
        <w:t>estimadas: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758"/>
        <w:rPr>
          <w:sz w:val="2"/>
        </w:rPr>
      </w:pPr>
      <w:r>
        <w:rPr>
          <w:sz w:val="2"/>
        </w:rPr>
        <w:pict>
          <v:group style="width:472.05pt;height:1pt;mso-position-horizontal-relative:char;mso-position-vertical-relative:line" coordorigin="0,0" coordsize="9441,20">
            <v:shape style="position:absolute;left:0;top:0;width:9441;height:20" coordorigin="0,0" coordsize="9441,20" path="m6200,0l6181,0,6181,0,0,0,0,19,6181,19,6181,19,6200,19,6200,0xm9441,0l6200,0,6200,19,9441,19,9441,0xe" filled="true" fillcolor="#f4af8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Heading1"/>
        <w:tabs>
          <w:tab w:pos="7218" w:val="left" w:leader="none"/>
        </w:tabs>
        <w:spacing w:before="21"/>
        <w:ind w:left="828"/>
      </w:pPr>
      <w:r>
        <w:rPr>
          <w:position w:val="-1"/>
        </w:rPr>
        <w:t>PARTICIPACIONES</w:t>
        <w:tab/>
      </w:r>
      <w:r>
        <w:rPr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70.944pt;margin-top:9.353625pt;width:472.05pt;height:1pt;mso-position-horizontal-relative:page;mso-position-vertical-relative:paragraph;z-index:-15717888;mso-wrap-distance-left:0;mso-wrap-distance-right:0" coordorigin="1419,187" coordsize="9441,20" path="m7619,187l7600,187,7600,187,1419,187,1419,206,7600,206,7600,206,7619,206,7619,187xm10859,187l7619,187,7619,206,10859,206,10859,187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tabs>
          <w:tab w:pos="8420" w:val="left" w:leader="none"/>
        </w:tabs>
        <w:spacing w:before="101"/>
        <w:ind w:left="828"/>
      </w:pPr>
      <w:r>
        <w:rPr/>
        <w:t>Participaciones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</w:t>
        <w:tab/>
        <w:t>2,636,933,438.00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0.944pt;margin-top:12.800128pt;width:472.05pt;height:1pt;mso-position-horizontal-relative:page;mso-position-vertical-relative:paragraph;z-index:-15717376;mso-wrap-distance-left:0;mso-wrap-distance-right:0" coordorigin="1419,256" coordsize="9441,20" path="m7619,256l7600,256,7600,256,1419,256,1419,275,7600,275,7600,275,7619,275,7619,256xm10859,256l7619,256,7619,275,10859,275,10859,256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7218" w:val="left" w:leader="none"/>
        </w:tabs>
        <w:spacing w:line="281" w:lineRule="exact"/>
        <w:ind w:left="828"/>
      </w:pPr>
      <w:r>
        <w:rPr>
          <w:position w:val="-1"/>
        </w:rPr>
        <w:t>APORTACIONES</w:t>
        <w:tab/>
      </w:r>
      <w:r>
        <w:rPr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2"/>
        <w:rPr>
          <w:b/>
          <w:sz w:val="12"/>
        </w:rPr>
      </w:pPr>
      <w:r>
        <w:rPr/>
        <w:pict>
          <v:shape style="position:absolute;margin-left:70.944pt;margin-top:9.327973pt;width:472.05pt;height:1pt;mso-position-horizontal-relative:page;mso-position-vertical-relative:paragraph;z-index:-15716864;mso-wrap-distance-left:0;mso-wrap-distance-right:0" coordorigin="1419,187" coordsize="9441,20" path="m7619,187l7600,187,7600,187,1419,187,1419,206,7600,206,7600,206,7619,206,7619,187xm10859,187l7619,187,7619,206,10859,206,10859,187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ind w:left="828"/>
      </w:pPr>
      <w:r>
        <w:rPr/>
        <w:t>Fondo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aportaciones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Social</w:t>
      </w:r>
    </w:p>
    <w:p>
      <w:pPr>
        <w:pStyle w:val="BodyText"/>
        <w:tabs>
          <w:tab w:pos="8608" w:val="left" w:leader="none"/>
        </w:tabs>
        <w:ind w:left="828"/>
      </w:pPr>
      <w:r>
        <w:rPr/>
        <w:t>Municipal</w:t>
        <w:tab/>
        <w:t>827,514,983.00</w:t>
      </w:r>
    </w:p>
    <w:p>
      <w:pPr>
        <w:pStyle w:val="BodyText"/>
        <w:spacing w:before="173"/>
        <w:ind w:left="828"/>
      </w:pPr>
      <w:r>
        <w:rPr/>
        <w:t>Fondo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Fortalecimiento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</w:p>
    <w:p>
      <w:pPr>
        <w:pStyle w:val="BodyText"/>
        <w:tabs>
          <w:tab w:pos="8608" w:val="left" w:leader="none"/>
        </w:tabs>
        <w:spacing w:before="20"/>
        <w:ind w:left="828"/>
      </w:pPr>
      <w:r>
        <w:rPr/>
        <w:t>Municipios</w:t>
        <w:tab/>
        <w:t>877,483,319.00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70.944pt;margin-top:12.911289pt;width:472.05pt;height:1pt;mso-position-horizontal-relative:page;mso-position-vertical-relative:paragraph;z-index:-15716352;mso-wrap-distance-left:0;mso-wrap-distance-right:0" coordorigin="1419,258" coordsize="9441,20" path="m7619,258l7600,258,7600,258,1419,258,1419,277,7600,277,7600,277,7619,277,7619,258xm10859,258l7619,258,7619,277,10859,277,10859,258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7218" w:val="left" w:leader="none"/>
        </w:tabs>
        <w:ind w:left="828"/>
      </w:pPr>
      <w:r>
        <w:rPr/>
        <w:t>INVERSIÓN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MUNICIPAL</w:t>
        <w:tab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4"/>
        <w:rPr>
          <w:b/>
          <w:sz w:val="9"/>
        </w:rPr>
      </w:pPr>
      <w:r>
        <w:rPr/>
        <w:pict>
          <v:shape style="position:absolute;margin-left:70.944pt;margin-top:7.593635pt;width:472.05pt;height:1pt;mso-position-horizontal-relative:page;mso-position-vertical-relative:paragraph;z-index:-15715840;mso-wrap-distance-left:0;mso-wrap-distance-right:0" coordorigin="1419,152" coordsize="9441,20" path="m7619,152l7600,152,7600,152,1419,152,1419,171,7600,171,7600,171,7619,171,7619,152xm10859,152l7619,152,7619,171,10859,171,10859,152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ind w:left="828"/>
      </w:pPr>
      <w:r>
        <w:rPr/>
        <w:t>Fondo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fortalecimiento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estatal</w:t>
      </w:r>
      <w:r>
        <w:rPr>
          <w:spacing w:val="-3"/>
        </w:rPr>
        <w:t> </w:t>
      </w:r>
      <w:r>
        <w:rPr/>
        <w:t>y</w:t>
      </w:r>
    </w:p>
    <w:p>
      <w:pPr>
        <w:pStyle w:val="BodyText"/>
        <w:tabs>
          <w:tab w:pos="8608" w:val="left" w:leader="none"/>
        </w:tabs>
        <w:ind w:left="828"/>
      </w:pPr>
      <w:r>
        <w:rPr/>
        <w:t>municipal</w:t>
        <w:tab/>
        <w:t>134,158,820.00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7899" w:val="left" w:leader="none"/>
        </w:tabs>
        <w:spacing w:before="101"/>
        <w:jc w:val="center"/>
      </w:pPr>
      <w:r>
        <w:rPr/>
        <w:t>Proyectos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Regional</w:t>
        <w:tab/>
        <w:t>81,042,192.00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92"/>
        <w:ind w:left="758" w:right="792"/>
        <w:jc w:val="both"/>
      </w:pPr>
      <w:r>
        <w:rPr/>
        <w:t>Artículo 21.- El gasto previsto para el financiamiento de los Partidos Políticos importa la cantidad</w:t>
      </w:r>
      <w:r>
        <w:rPr>
          <w:spacing w:val="-66"/>
        </w:rPr>
        <w:t> </w:t>
      </w:r>
      <w:r>
        <w:rPr/>
        <w:t>de</w:t>
      </w:r>
      <w:r>
        <w:rPr>
          <w:spacing w:val="-2"/>
        </w:rPr>
        <w:t> </w:t>
      </w:r>
      <w:r>
        <w:rPr/>
        <w:t>$ 51,446,764.00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muestra</w:t>
      </w:r>
      <w:r>
        <w:rPr>
          <w:spacing w:val="1"/>
        </w:rPr>
        <w:t> </w:t>
      </w:r>
      <w:r>
        <w:rPr/>
        <w:t>distribución en</w:t>
      </w:r>
      <w:r>
        <w:rPr>
          <w:spacing w:val="-3"/>
        </w:rPr>
        <w:t> </w:t>
      </w:r>
      <w:r>
        <w:rPr/>
        <w:t>Anexo</w:t>
      </w:r>
      <w:r>
        <w:rPr>
          <w:spacing w:val="1"/>
        </w:rPr>
        <w:t> </w:t>
      </w:r>
      <w:r>
        <w:rPr/>
        <w:t>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Heading1"/>
        <w:ind w:right="39"/>
        <w:jc w:val="center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54"/>
        <w:ind w:left="0" w:right="38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Servicios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Personales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22.- En el Ejercicio Fiscal 2017, la Administración Pública Estatal contará con 8,436</w:t>
      </w:r>
      <w:r>
        <w:rPr>
          <w:spacing w:val="1"/>
        </w:rPr>
        <w:t> </w:t>
      </w:r>
      <w:r>
        <w:rPr/>
        <w:t>plazas</w:t>
      </w:r>
      <w:r>
        <w:rPr>
          <w:spacing w:val="-2"/>
        </w:rPr>
        <w:t> </w:t>
      </w:r>
      <w:r>
        <w:rPr/>
        <w:t>centralizadas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1,561</w:t>
      </w:r>
      <w:r>
        <w:rPr>
          <w:spacing w:val="-1"/>
        </w:rPr>
        <w:t> </w:t>
      </w:r>
      <w:r>
        <w:rPr/>
        <w:t>descentralizadas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Anexo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23.- Los servidores públicos ocupantes de las plazas a que se refiere el artículo anterior,</w:t>
      </w:r>
      <w:r>
        <w:rPr>
          <w:spacing w:val="-66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Tabulador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contenido en el Anexo</w:t>
      </w:r>
      <w:r>
        <w:rPr>
          <w:spacing w:val="-2"/>
        </w:rPr>
        <w:t> </w:t>
      </w:r>
      <w:r>
        <w:rPr/>
        <w:t>6.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4"/>
        <w:jc w:val="both"/>
      </w:pPr>
      <w:r>
        <w:rPr/>
        <w:t>Artículo 24.- El Subsistema de Educación comprende un total de 36,089 plazas del magisterio,</w:t>
      </w:r>
      <w:r>
        <w:rPr>
          <w:spacing w:val="1"/>
        </w:rPr>
        <w:t> </w:t>
      </w:r>
      <w:r>
        <w:rPr/>
        <w:t>6,582</w:t>
      </w:r>
      <w:r>
        <w:rPr>
          <w:spacing w:val="-2"/>
        </w:rPr>
        <w:t> </w:t>
      </w:r>
      <w:r>
        <w:rPr/>
        <w:t>Estatales y</w:t>
      </w:r>
      <w:r>
        <w:rPr>
          <w:spacing w:val="1"/>
        </w:rPr>
        <w:t> </w:t>
      </w:r>
      <w:r>
        <w:rPr/>
        <w:t>29,507 federales.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2"/>
        <w:jc w:val="both"/>
      </w:pPr>
      <w:r>
        <w:rPr/>
        <w:t>Artículo</w:t>
      </w:r>
      <w:r>
        <w:rPr>
          <w:spacing w:val="1"/>
        </w:rPr>
        <w:t> </w:t>
      </w:r>
      <w:r>
        <w:rPr/>
        <w:t>25.-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remuneraciones,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personales,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Manual de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Políticas Vigentes.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17"/>
        </w:rPr>
        <w:t> </w:t>
      </w:r>
      <w:r>
        <w:rPr/>
        <w:t>26.-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Dependencias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podrán</w:t>
      </w:r>
      <w:r>
        <w:rPr>
          <w:spacing w:val="17"/>
        </w:rPr>
        <w:t> </w:t>
      </w:r>
      <w:r>
        <w:rPr/>
        <w:t>crear</w:t>
      </w:r>
      <w:r>
        <w:rPr>
          <w:spacing w:val="16"/>
        </w:rPr>
        <w:t> </w:t>
      </w:r>
      <w:r>
        <w:rPr/>
        <w:t>nuevas</w:t>
      </w:r>
      <w:r>
        <w:rPr>
          <w:spacing w:val="16"/>
        </w:rPr>
        <w:t> </w:t>
      </w:r>
      <w:r>
        <w:rPr/>
        <w:t>plazas,</w:t>
      </w:r>
      <w:r>
        <w:rPr>
          <w:spacing w:val="18"/>
        </w:rPr>
        <w:t> </w:t>
      </w:r>
      <w:r>
        <w:rPr/>
        <w:t>nuevas</w:t>
      </w:r>
      <w:r>
        <w:rPr>
          <w:spacing w:val="17"/>
        </w:rPr>
        <w:t> </w:t>
      </w:r>
      <w:r>
        <w:rPr/>
        <w:t>categorías,</w:t>
      </w:r>
      <w:r>
        <w:rPr>
          <w:spacing w:val="-66"/>
        </w:rPr>
        <w:t> </w:t>
      </w:r>
      <w:r>
        <w:rPr/>
        <w:t>ni podrán llevar a cabo traspasos de plazas si no es con autorización de la Secretaría y de 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758" w:right="792"/>
        <w:jc w:val="both"/>
      </w:pPr>
      <w:r>
        <w:rPr/>
        <w:t>Artículo</w:t>
      </w:r>
      <w:r>
        <w:rPr>
          <w:spacing w:val="1"/>
        </w:rPr>
        <w:t> </w:t>
      </w:r>
      <w:r>
        <w:rPr/>
        <w:t>27.-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6"/>
        </w:rPr>
        <w:t> </w:t>
      </w:r>
      <w:r>
        <w:rPr/>
        <w:t>Dependencias y Entidades el pago de estímulos por productividad, eficiencia y calidad en el</w:t>
      </w:r>
      <w:r>
        <w:rPr>
          <w:spacing w:val="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disponibilidad</w:t>
      </w:r>
      <w:r>
        <w:rPr>
          <w:spacing w:val="-3"/>
        </w:rPr>
        <w:t> </w:t>
      </w:r>
      <w:r>
        <w:rPr/>
        <w:t>presupuestal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financiera.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28.- Las disposiciones contenidas en este capítulo se aplicarán en el mismo sentido en</w:t>
      </w:r>
      <w:r>
        <w:rPr>
          <w:spacing w:val="1"/>
        </w:rPr>
        <w:t> </w:t>
      </w:r>
      <w:r>
        <w:rPr/>
        <w:t>los Poderes Legislativo y Judicial y, Organismos Autónomos. Las autorizaciones y obligaciones</w:t>
      </w:r>
      <w:r>
        <w:rPr>
          <w:spacing w:val="1"/>
        </w:rPr>
        <w:t> </w:t>
      </w:r>
      <w:r>
        <w:rPr/>
        <w:t>estarán a cargo de sus Órganos de Gobierno, la aplicación y observación de las disposiciones</w:t>
      </w:r>
      <w:r>
        <w:rPr>
          <w:spacing w:val="1"/>
        </w:rPr>
        <w:t> </w:t>
      </w:r>
      <w:r>
        <w:rPr/>
        <w:t>será responsabilidad de las Unidades Administrativas correspondientes y deberá apegarse a la</w:t>
      </w:r>
      <w:r>
        <w:rPr>
          <w:spacing w:val="1"/>
        </w:rPr>
        <w:t> </w:t>
      </w:r>
      <w:r>
        <w:rPr/>
        <w:t>Ley de Disciplina Financiera y</w:t>
      </w:r>
      <w:r>
        <w:rPr>
          <w:spacing w:val="1"/>
        </w:rPr>
        <w:t> </w:t>
      </w:r>
      <w:r>
        <w:rPr/>
        <w:t>Responsabilidad Hacendaria del Estado de Zacatecas 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ind w:right="34"/>
        <w:jc w:val="center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54"/>
        <w:ind w:left="0" w:right="35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Deuda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Obligaciones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88" w:lineRule="auto" w:before="1"/>
        <w:ind w:left="758" w:right="791"/>
        <w:jc w:val="both"/>
      </w:pPr>
      <w:r>
        <w:rPr/>
        <w:t>Artículo 29.- la asignación presupuestal total para el capitulo 9000, denominado deuda pública y</w:t>
      </w:r>
      <w:r>
        <w:rPr>
          <w:spacing w:val="-66"/>
        </w:rPr>
        <w:t> </w:t>
      </w:r>
      <w:r>
        <w:rPr/>
        <w:t>obligaciones, para el gobierno del estado de zacatecas, es de $ 8,453,709,810.00, conformado</w:t>
      </w:r>
      <w:r>
        <w:rPr>
          <w:spacing w:val="1"/>
        </w:rPr>
        <w:t> </w:t>
      </w:r>
      <w:r>
        <w:rPr/>
        <w:t>por</w:t>
      </w:r>
      <w:r>
        <w:rPr>
          <w:spacing w:val="23"/>
        </w:rPr>
        <w:t> </w:t>
      </w:r>
      <w:r>
        <w:rPr/>
        <w:t>$</w:t>
      </w:r>
      <w:r>
        <w:rPr>
          <w:spacing w:val="23"/>
        </w:rPr>
        <w:t> </w:t>
      </w:r>
      <w:r>
        <w:rPr/>
        <w:t>7,449,801,792.00</w:t>
      </w:r>
      <w:r>
        <w:rPr>
          <w:spacing w:val="21"/>
        </w:rPr>
        <w:t> </w:t>
      </w:r>
      <w:r>
        <w:rPr/>
        <w:t>para</w:t>
      </w:r>
      <w:r>
        <w:rPr>
          <w:spacing w:val="23"/>
        </w:rPr>
        <w:t> </w:t>
      </w:r>
      <w:r>
        <w:rPr/>
        <w:t>pagos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amortizaciones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pago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amortizaciones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capital</w:t>
      </w:r>
      <w:r>
        <w:rPr>
          <w:spacing w:val="-66"/>
        </w:rPr>
        <w:t> </w:t>
      </w:r>
      <w:r>
        <w:rPr/>
        <w:t>de la deuda, son $758,840,018.00 para pago de intereses de la deuda, $ 25,068,000.00 para</w:t>
      </w:r>
      <w:r>
        <w:rPr>
          <w:spacing w:val="1"/>
        </w:rPr>
        <w:t> </w:t>
      </w:r>
      <w:r>
        <w:rPr/>
        <w:t>pago de comisiones, gastos y costos por cobertura de la deuda y $ 400,000,000.00 para</w:t>
      </w:r>
      <w:r>
        <w:rPr>
          <w:spacing w:val="1"/>
        </w:rPr>
        <w:t> </w:t>
      </w:r>
      <w:r>
        <w:rPr/>
        <w:t>ADEFAS, conforme  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tabla: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Heading1"/>
        <w:tabs>
          <w:tab w:pos="1219" w:val="left" w:leader="none"/>
          <w:tab w:pos="2753" w:val="left" w:leader="none"/>
        </w:tabs>
        <w:spacing w:line="344" w:lineRule="exact" w:before="105"/>
        <w:ind w:left="172"/>
      </w:pPr>
      <w:r>
        <w:rPr/>
        <w:pict>
          <v:shape style="position:absolute;margin-left:38.160004pt;margin-top:4.175364pt;width:550.450pt;height:1pt;mso-position-horizontal-relative:page;mso-position-vertical-relative:paragraph;z-index:15741952" coordorigin="763,84" coordsize="11009,20" path="m1704,84l763,84,763,103,1704,103,1704,84xm3108,84l3089,84,3089,84,1724,84,1704,84,1704,103,1724,103,3089,103,3089,103,3108,103,3108,84xm4938,84l3108,84,3108,103,4938,103,4938,84xm6805,84l6786,84,6786,84,4957,84,4938,84,4938,103,4957,103,6786,103,6786,103,6805,103,6805,84xm8449,84l6805,84,6805,103,8449,103,8449,84xm8469,84l8449,84,8449,103,8469,103,8469,84xm10111,84l8469,84,8469,103,10111,103,10111,84xm10130,84l10111,84,10111,103,10130,103,10130,84xm11772,84l10130,84,10130,103,11772,103,11772,84xe" filled="true" fillcolor="#f4af84" stroked="false">
            <v:path arrowok="t"/>
            <v:fill type="solid"/>
            <w10:wrap type="none"/>
          </v:shape>
        </w:pict>
      </w:r>
      <w:r>
        <w:rPr/>
        <w:t>Partida</w:t>
        <w:tab/>
        <w:t>Concepto</w:t>
        <w:tab/>
      </w:r>
      <w:r>
        <w:rPr>
          <w:position w:val="14"/>
        </w:rPr>
        <w:t>Asignación</w:t>
      </w:r>
    </w:p>
    <w:p>
      <w:pPr>
        <w:spacing w:line="204" w:lineRule="exact" w:before="0"/>
        <w:ind w:left="2635" w:right="0" w:firstLine="0"/>
        <w:jc w:val="left"/>
        <w:rPr>
          <w:b/>
          <w:sz w:val="22"/>
        </w:rPr>
      </w:pPr>
      <w:r>
        <w:rPr/>
        <w:pict>
          <v:shape style="position:absolute;margin-left:38.160004pt;margin-top:19.426685pt;width:550.450pt;height:1pt;mso-position-horizontal-relative:page;mso-position-vertical-relative:paragraph;z-index:15742464" coordorigin="763,389" coordsize="11009,20" path="m1704,389l763,389,763,408,1704,408,1704,389xm3108,389l3089,389,3089,389,1724,389,1704,389,1704,408,1724,408,3089,408,3089,408,3108,408,3108,389xm4938,389l3108,389,3108,408,4938,408,4938,389xm6805,389l6786,389,6786,389,4957,389,4938,389,4938,408,4957,408,6786,408,6786,408,6805,408,6805,389xm8449,389l6805,389,6805,408,8449,408,8449,389xm8469,389l8449,389,8449,408,8469,408,8469,389xm10111,389l8469,389,8469,408,10111,408,10111,389xm10130,389l10111,389,10111,408,10130,408,10130,389xm11772,389l10130,389,10130,408,11772,408,11772,389xe" filled="true" fillcolor="#538235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Presupuestal</w:t>
      </w:r>
    </w:p>
    <w:p>
      <w:pPr>
        <w:pStyle w:val="Heading1"/>
        <w:spacing w:line="259" w:lineRule="auto" w:before="101"/>
        <w:ind w:left="172" w:right="23" w:firstLine="163"/>
      </w:pPr>
      <w:r>
        <w:rPr>
          <w:b w:val="0"/>
        </w:rPr>
        <w:br w:type="column"/>
      </w:r>
      <w:r>
        <w:rPr/>
        <w:t>Primer</w:t>
      </w:r>
      <w:r>
        <w:rPr>
          <w:spacing w:val="1"/>
        </w:rPr>
        <w:t> </w:t>
      </w:r>
      <w:r>
        <w:rPr/>
        <w:t>Trimestre</w:t>
      </w:r>
    </w:p>
    <w:p>
      <w:pPr>
        <w:spacing w:line="259" w:lineRule="auto" w:before="101"/>
        <w:ind w:left="172" w:right="23" w:firstLine="5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Segundo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Trimestre</w:t>
      </w:r>
    </w:p>
    <w:p>
      <w:pPr>
        <w:pStyle w:val="Heading1"/>
        <w:spacing w:line="259" w:lineRule="auto" w:before="101"/>
        <w:ind w:left="172" w:right="23" w:firstLine="182"/>
      </w:pPr>
      <w:r>
        <w:rPr>
          <w:b w:val="0"/>
        </w:rPr>
        <w:br w:type="column"/>
      </w:r>
      <w:r>
        <w:rPr/>
        <w:t>Tercer</w:t>
      </w:r>
      <w:r>
        <w:rPr>
          <w:spacing w:val="1"/>
        </w:rPr>
        <w:t> </w:t>
      </w:r>
      <w:r>
        <w:rPr/>
        <w:t>Trimestre</w:t>
      </w:r>
    </w:p>
    <w:p>
      <w:pPr>
        <w:spacing w:line="259" w:lineRule="auto" w:before="101"/>
        <w:ind w:left="172" w:right="127" w:firstLine="163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Cuarto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Trimestre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2240" w:h="15840"/>
          <w:pgMar w:top="1780" w:bottom="280" w:left="660" w:right="620"/>
          <w:cols w:num="5" w:equalWidth="0">
            <w:col w:w="4115" w:space="381"/>
            <w:col w:w="1283" w:space="472"/>
            <w:col w:w="1283" w:space="378"/>
            <w:col w:w="1283" w:space="378"/>
            <w:col w:w="138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ind w:left="5204"/>
      </w:pPr>
      <w:r>
        <w:rPr/>
        <w:pict>
          <v:shape style="position:absolute;margin-left:38.160pt;margin-top:-29.074644pt;width:251.65pt;height:356.3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9"/>
                    <w:gridCol w:w="1469"/>
                    <w:gridCol w:w="2703"/>
                  </w:tblGrid>
                  <w:tr>
                    <w:trPr>
                      <w:trHeight w:val="569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8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Amortización</w:t>
                        </w:r>
                      </w:p>
                      <w:p>
                        <w:pPr>
                          <w:pStyle w:val="TableParagraph"/>
                          <w:spacing w:line="256" w:lineRule="exact" w:before="20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Deuda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11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11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tabs>
                            <w:tab w:pos="1918" w:val="left" w:leader="none"/>
                          </w:tabs>
                          <w:spacing w:before="11"/>
                          <w:ind w:left="139" w:right="-7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7,449,801,792</w:t>
                          <w:tab/>
                        </w:r>
                        <w:r>
                          <w:rPr>
                            <w:spacing w:val="-1"/>
                            <w:sz w:val="22"/>
                          </w:rPr>
                          <w:t>7,399,80</w:t>
                        </w:r>
                      </w:p>
                    </w:tc>
                  </w:tr>
                  <w:tr>
                    <w:trPr>
                      <w:trHeight w:val="1243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151" w:righ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Interés de la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Deuda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264" w:val="left" w:leader="none"/>
                          </w:tabs>
                          <w:ind w:left="70" w:right="-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578,840,018</w:t>
                          <w:tab/>
                          <w:t>153,7</w:t>
                        </w:r>
                      </w:p>
                    </w:tc>
                  </w:tr>
                  <w:tr>
                    <w:trPr>
                      <w:trHeight w:val="101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0"/>
                          <w:ind w:left="151" w:right="17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Comisiones</w:t>
                        </w:r>
                        <w:r>
                          <w:rPr>
                            <w:spacing w:val="-6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 la deuda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8" w:val="left" w:leader="none"/>
                          </w:tabs>
                          <w:ind w:left="70" w:right="-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9,850,000</w:t>
                          <w:tab/>
                          <w:t>9,850,000</w:t>
                        </w:r>
                      </w:p>
                    </w:tc>
                  </w:tr>
                  <w:tr>
                    <w:trPr>
                      <w:trHeight w:val="101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2"/>
                          <w:ind w:left="151" w:righ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Gastos de la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Deuda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8" w:val="left" w:leader="none"/>
                          </w:tabs>
                          <w:ind w:left="70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1,098,000</w:t>
                          <w:tab/>
                          <w:t>348,000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0"/>
                          <w:ind w:left="151" w:right="2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Costos Por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Coberturas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96" w:val="left" w:leader="none"/>
                          </w:tabs>
                          <w:ind w:left="70" w:right="-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14,120,000</w:t>
                          <w:tab/>
                          <w:t>2,280,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0"/>
                          <w:ind w:left="151" w:righ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Apoyos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Financieros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8" w:val="left" w:leader="none"/>
                          </w:tabs>
                          <w:ind w:left="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121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 w:before="1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0"/>
                          <w:ind w:left="151" w:right="1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Adeudos de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Ejercicios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Anteriores</w:t>
                        </w:r>
                      </w:p>
                      <w:p>
                        <w:pPr>
                          <w:pStyle w:val="TableParagraph"/>
                          <w:spacing w:line="246" w:lineRule="exact" w:before="2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(ADEFAS)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88" w:val="left" w:leader="none"/>
                          </w:tabs>
                          <w:spacing w:line="246" w:lineRule="exact" w:before="1"/>
                          <w:ind w:left="70" w:right="-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400,000,000</w:t>
                          <w:tab/>
                          <w:t>400,000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410004pt;margin-top:-.040029pt;width:235.35pt;height:261.9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661"/>
                    <w:gridCol w:w="1558"/>
                  </w:tblGrid>
                  <w:tr>
                    <w:trPr>
                      <w:trHeight w:val="866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16,666,666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1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16,666,666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1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16,666,666</w:t>
                        </w:r>
                      </w:p>
                    </w:tc>
                  </w:tr>
                  <w:tr>
                    <w:trPr>
                      <w:trHeight w:val="1242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136,898,073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145,569,412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142,667,834</w:t>
                        </w:r>
                      </w:p>
                    </w:tc>
                  </w:tr>
                  <w:tr>
                    <w:trPr>
                      <w:trHeight w:val="1018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877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750,000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7,280,000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2,280,000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2,280,000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1,792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242"/>
      </w:pPr>
      <w:r>
        <w:rPr/>
        <w:t>04,699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5240"/>
      </w:pPr>
      <w:r>
        <w:rPr/>
        <w:t>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198" w:val="left" w:leader="none"/>
          <w:tab w:pos="7858" w:val="left" w:leader="none"/>
          <w:tab w:pos="9520" w:val="left" w:leader="none"/>
        </w:tabs>
        <w:spacing w:before="206"/>
        <w:ind w:left="5206"/>
      </w:pPr>
      <w:r>
        <w:rPr/>
        <w:t>,000</w:t>
        <w:tab/>
        <w:t>-</w:t>
        <w:tab/>
        <w:t>-</w:t>
        <w:tab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01"/>
        <w:ind w:left="758"/>
      </w:pPr>
      <w:r>
        <w:rPr/>
        <w:t>La</w:t>
      </w:r>
      <w:r>
        <w:rPr>
          <w:spacing w:val="-2"/>
        </w:rPr>
        <w:t> </w:t>
      </w:r>
      <w:r>
        <w:rPr/>
        <w:t>composición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4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ejercida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muestra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Anexo 7.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88" w:lineRule="auto"/>
        <w:ind w:left="758" w:right="682"/>
      </w:pPr>
      <w:r>
        <w:rPr/>
        <w:t>Artículo</w:t>
      </w:r>
      <w:r>
        <w:rPr>
          <w:spacing w:val="20"/>
        </w:rPr>
        <w:t> </w:t>
      </w:r>
      <w:r>
        <w:rPr/>
        <w:t>30.-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asigna</w:t>
      </w:r>
      <w:r>
        <w:rPr>
          <w:spacing w:val="17"/>
        </w:rPr>
        <w:t> </w:t>
      </w: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adeudos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ejercicios</w:t>
      </w:r>
      <w:r>
        <w:rPr>
          <w:spacing w:val="20"/>
        </w:rPr>
        <w:t> </w:t>
      </w:r>
      <w:r>
        <w:rPr/>
        <w:t>anteriores</w:t>
      </w:r>
      <w:r>
        <w:rPr>
          <w:spacing w:val="20"/>
        </w:rPr>
        <w:t> </w:t>
      </w:r>
      <w:r>
        <w:rPr/>
        <w:t>(ADEFAS)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importe</w:t>
      </w:r>
      <w:r>
        <w:rPr>
          <w:spacing w:val="-66"/>
        </w:rPr>
        <w:t> </w:t>
      </w:r>
      <w:r>
        <w:rPr/>
        <w:t>de</w:t>
      </w:r>
      <w:r>
        <w:rPr>
          <w:spacing w:val="-2"/>
        </w:rPr>
        <w:t> </w:t>
      </w:r>
      <w:r>
        <w:rPr/>
        <w:t>$ 400,000,000.00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 la</w:t>
      </w:r>
      <w:r>
        <w:rPr>
          <w:spacing w:val="-3"/>
        </w:rPr>
        <w:t> </w:t>
      </w:r>
      <w:r>
        <w:rPr/>
        <w:t>Ley de</w:t>
      </w:r>
      <w:r>
        <w:rPr>
          <w:spacing w:val="-6"/>
        </w:rPr>
        <w:t> </w:t>
      </w:r>
      <w:r>
        <w:rPr/>
        <w:t>Disciplina Financiera.</w:t>
      </w:r>
    </w:p>
    <w:p>
      <w:pPr>
        <w:spacing w:after="0" w:line="288" w:lineRule="auto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01"/>
        <w:ind w:right="36"/>
        <w:jc w:val="center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before="53"/>
        <w:ind w:left="0" w:right="417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RECURSOS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FEDERALES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Heading1"/>
        <w:ind w:right="33"/>
        <w:jc w:val="center"/>
      </w:pPr>
      <w:r>
        <w:rPr/>
        <w:t>Capítulo Único</w:t>
      </w:r>
    </w:p>
    <w:p>
      <w:pPr>
        <w:pStyle w:val="BodyText"/>
        <w:spacing w:before="53"/>
        <w:ind w:right="35"/>
        <w:jc w:val="center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 Federales</w:t>
      </w:r>
      <w:r>
        <w:rPr>
          <w:spacing w:val="-2"/>
        </w:rPr>
        <w:t> </w:t>
      </w:r>
      <w:r>
        <w:rPr/>
        <w:t>transferidos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758"/>
        <w:jc w:val="both"/>
      </w:pPr>
      <w:r>
        <w:rPr/>
        <w:t>Artículo</w:t>
      </w:r>
      <w:r>
        <w:rPr>
          <w:spacing w:val="-2"/>
        </w:rPr>
        <w:t> </w:t>
      </w:r>
      <w:r>
        <w:rPr/>
        <w:t>31.-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 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Zacatecas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conforma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propio</w:t>
      </w:r>
    </w:p>
    <w:p>
      <w:pPr>
        <w:pStyle w:val="BodyText"/>
        <w:spacing w:before="53"/>
        <w:ind w:left="758"/>
        <w:jc w:val="both"/>
      </w:pPr>
      <w:r>
        <w:rPr/>
        <w:t>$</w:t>
      </w:r>
      <w:r>
        <w:rPr>
          <w:spacing w:val="-2"/>
        </w:rPr>
        <w:t> </w:t>
      </w:r>
      <w:r>
        <w:rPr/>
        <w:t>21,057,901,452.00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$</w:t>
      </w:r>
      <w:r>
        <w:rPr>
          <w:spacing w:val="-5"/>
        </w:rPr>
        <w:t> </w:t>
      </w:r>
      <w:r>
        <w:rPr/>
        <w:t>13,975´692,245.00</w:t>
      </w:r>
      <w:r>
        <w:rPr>
          <w:spacing w:val="-1"/>
        </w:rPr>
        <w:t> </w:t>
      </w:r>
      <w:r>
        <w:rPr/>
        <w:t>proveniente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gasto</w:t>
      </w:r>
      <w:r>
        <w:rPr>
          <w:spacing w:val="-1"/>
        </w:rPr>
        <w:t> </w:t>
      </w:r>
      <w:r>
        <w:rPr/>
        <w:t>federalizado.</w:t>
      </w:r>
    </w:p>
    <w:p>
      <w:pPr>
        <w:pStyle w:val="BodyText"/>
        <w:rPr>
          <w:sz w:val="31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Las ministraciones y los reintegros o devoluciones</w:t>
      </w:r>
      <w:r>
        <w:rPr>
          <w:spacing w:val="1"/>
        </w:rPr>
        <w:t> </w:t>
      </w:r>
      <w:r>
        <w:rPr/>
        <w:t>de recursos federales a que se refiere este</w:t>
      </w:r>
      <w:r>
        <w:rPr>
          <w:spacing w:val="1"/>
        </w:rPr>
        <w:t> </w:t>
      </w:r>
      <w:r>
        <w:rPr/>
        <w:t>artículo, se realizarán de conformidad con las disposiciones aplicables y los calendarios de gasto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32.- Las Dependencias, Entidades y Organismos autónomos en el ejercicio de los</w:t>
      </w:r>
      <w:r>
        <w:rPr>
          <w:spacing w:val="1"/>
        </w:rPr>
        <w:t> </w:t>
      </w:r>
      <w:r>
        <w:rPr/>
        <w:t>recursos que les sean transferidos a través del Ramo General 33 Aportaciones Federales para</w:t>
      </w:r>
      <w:r>
        <w:rPr>
          <w:spacing w:val="1"/>
        </w:rPr>
        <w:t> </w:t>
      </w:r>
      <w:r>
        <w:rPr/>
        <w:t>Entidades Federativas Y municipios, se sujetarán a las disposiciones en materia de información,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134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48 y 49, fracción V, de la Ley de</w:t>
      </w:r>
      <w:r>
        <w:rPr>
          <w:spacing w:val="1"/>
        </w:rPr>
        <w:t> </w:t>
      </w:r>
      <w:r>
        <w:rPr/>
        <w:t>Coordinación Fiscal, 85 y 110 de la Ley Federal de Presupuesto y Responsabilidad Hacendaria, el</w:t>
      </w:r>
      <w:r>
        <w:rPr>
          <w:spacing w:val="-66"/>
        </w:rPr>
        <w:t> </w:t>
      </w:r>
      <w:r>
        <w:rPr/>
        <w:t>Acuerdo Nacional para la Modernización de la Educación Básica y Normal y el Acuerdo Nacional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Descentralización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758" w:right="793"/>
        <w:jc w:val="both"/>
      </w:pPr>
      <w:r>
        <w:rPr/>
        <w:t>Artículo 33.- Las asignaciones previstas para los Municipios del Estado importan la cantidad de $</w:t>
      </w:r>
      <w:r>
        <w:rPr>
          <w:spacing w:val="-66"/>
        </w:rPr>
        <w:t> </w:t>
      </w:r>
      <w:r>
        <w:rPr/>
        <w:t>4,557,132,752.00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 w:before="1"/>
        <w:ind w:left="758" w:right="791"/>
        <w:jc w:val="both"/>
      </w:pPr>
      <w:r>
        <w:rPr/>
        <w:t>Las participaciones Federales y el Estado a sus municipios importan $ 2,636,933,438.00, y se</w:t>
      </w:r>
      <w:r>
        <w:rPr>
          <w:spacing w:val="1"/>
        </w:rPr>
        <w:t> </w:t>
      </w:r>
      <w:r>
        <w:rPr/>
        <w:t>desglosan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Anexo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3"/>
        <w:jc w:val="both"/>
      </w:pPr>
      <w:r>
        <w:rPr/>
        <w:t>Artículo 34.- Las aportaciones de la federación al Estado estimarán $11,273,143,793.00 y se</w:t>
      </w:r>
      <w:r>
        <w:rPr>
          <w:spacing w:val="1"/>
        </w:rPr>
        <w:t> </w:t>
      </w:r>
      <w:r>
        <w:rPr/>
        <w:t>desglosan</w:t>
      </w:r>
      <w:r>
        <w:rPr>
          <w:spacing w:val="-2"/>
        </w:rPr>
        <w:t> </w:t>
      </w:r>
      <w:r>
        <w:rPr/>
        <w:t>a continuación: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758"/>
        <w:rPr>
          <w:sz w:val="2"/>
        </w:rPr>
      </w:pPr>
      <w:r>
        <w:rPr>
          <w:sz w:val="2"/>
        </w:rPr>
        <w:pict>
          <v:group style="width:435.1pt;height:1pt;mso-position-horizontal-relative:char;mso-position-vertical-relative:line" coordorigin="0,0" coordsize="8702,20">
            <v:shape style="position:absolute;left:0;top:0;width:8702;height:20" coordorigin="0,0" coordsize="8702,20" path="m5264,0l5245,0,5245,0,0,0,0,19,5245,19,5245,19,5264,19,5264,0xm8701,0l5264,0,5264,19,8701,19,8701,0xe" filled="true" fillcolor="#f4af8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Heading1"/>
        <w:tabs>
          <w:tab w:pos="6639" w:val="left" w:leader="none"/>
        </w:tabs>
        <w:spacing w:before="40"/>
        <w:ind w:left="2978"/>
      </w:pPr>
      <w:r>
        <w:rPr/>
        <w:t>Partida</w:t>
        <w:tab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5"/>
        <w:gridCol w:w="3116"/>
        <w:gridCol w:w="2051"/>
      </w:tblGrid>
      <w:tr>
        <w:trPr>
          <w:trHeight w:val="927" w:hRule="atLeast"/>
        </w:trPr>
        <w:tc>
          <w:tcPr>
            <w:tcW w:w="3535" w:type="dxa"/>
            <w:tcBorders>
              <w:top w:val="single" w:sz="8" w:space="0" w:color="375522"/>
            </w:tcBorders>
          </w:tcPr>
          <w:p>
            <w:pPr>
              <w:pStyle w:val="TableParagraph"/>
              <w:spacing w:line="259" w:lineRule="auto"/>
              <w:ind w:left="69" w:right="488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Nómina y el Gasto Operativo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(FONE)</w:t>
            </w:r>
          </w:p>
        </w:tc>
        <w:tc>
          <w:tcPr>
            <w:tcW w:w="5167" w:type="dxa"/>
            <w:gridSpan w:val="2"/>
            <w:tcBorders>
              <w:top w:val="single" w:sz="8" w:space="0" w:color="37552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Personales</w:t>
            </w:r>
          </w:p>
        </w:tc>
        <w:tc>
          <w:tcPr>
            <w:tcW w:w="2051" w:type="dxa"/>
          </w:tcPr>
          <w:p>
            <w:pPr>
              <w:pStyle w:val="TableParagraph"/>
              <w:spacing w:before="9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5,564,532,305</w:t>
            </w: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Corriente</w:t>
            </w:r>
          </w:p>
        </w:tc>
        <w:tc>
          <w:tcPr>
            <w:tcW w:w="2051" w:type="dxa"/>
          </w:tcPr>
          <w:p>
            <w:pPr>
              <w:pStyle w:val="TableParagraph"/>
              <w:spacing w:before="9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595,990,421</w:t>
            </w: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Gasto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Operación</w:t>
            </w:r>
          </w:p>
        </w:tc>
        <w:tc>
          <w:tcPr>
            <w:tcW w:w="2051" w:type="dxa"/>
          </w:tcPr>
          <w:p>
            <w:pPr>
              <w:pStyle w:val="TableParagraph"/>
              <w:spacing w:before="9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189,564,295</w:t>
            </w: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1"/>
              <w:ind w:left="79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Compensación</w:t>
            </w:r>
          </w:p>
        </w:tc>
        <w:tc>
          <w:tcPr>
            <w:tcW w:w="2051" w:type="dxa"/>
          </w:tcPr>
          <w:p>
            <w:pPr>
              <w:pStyle w:val="TableParagraph"/>
              <w:spacing w:before="91"/>
              <w:ind w:right="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3535" w:type="dxa"/>
          </w:tcPr>
          <w:p>
            <w:pPr>
              <w:pStyle w:val="TableParagraph"/>
              <w:spacing w:line="259" w:lineRule="auto" w:before="90"/>
              <w:ind w:left="69" w:right="386"/>
              <w:rPr>
                <w:sz w:val="22"/>
              </w:rPr>
            </w:pPr>
            <w:r>
              <w:rPr>
                <w:sz w:val="22"/>
              </w:rPr>
              <w:t>Fondo de Aportaciones para los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(FASSA)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2,056,309,204</w:t>
            </w:r>
          </w:p>
        </w:tc>
      </w:tr>
      <w:tr>
        <w:trPr>
          <w:trHeight w:val="732" w:hRule="atLeast"/>
        </w:trPr>
        <w:tc>
          <w:tcPr>
            <w:tcW w:w="3535" w:type="dxa"/>
          </w:tcPr>
          <w:p>
            <w:pPr>
              <w:pStyle w:val="TableParagraph"/>
              <w:spacing w:line="259" w:lineRule="auto" w:before="90"/>
              <w:ind w:left="69" w:right="488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59" w:lineRule="auto" w:before="90"/>
              <w:ind w:left="79" w:right="812"/>
              <w:jc w:val="both"/>
              <w:rPr>
                <w:sz w:val="22"/>
              </w:rPr>
            </w:pPr>
            <w:r>
              <w:rPr>
                <w:sz w:val="22"/>
              </w:rPr>
              <w:t>Fondo de Aportaciones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para la Infraestructura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(FISE)</w:t>
            </w:r>
          </w:p>
        </w:tc>
        <w:tc>
          <w:tcPr>
            <w:tcW w:w="20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113,952,566</w:t>
            </w:r>
          </w:p>
        </w:tc>
      </w:tr>
      <w:tr>
        <w:trPr>
          <w:trHeight w:val="1020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59" w:lineRule="auto" w:before="90"/>
              <w:ind w:left="79" w:right="771"/>
              <w:jc w:val="both"/>
              <w:rPr>
                <w:sz w:val="22"/>
              </w:rPr>
            </w:pPr>
            <w:r>
              <w:rPr>
                <w:sz w:val="22"/>
              </w:rPr>
              <w:t>Fondo de Aportaciones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para la Infraestructura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(FISM)</w:t>
            </w:r>
          </w:p>
        </w:tc>
        <w:tc>
          <w:tcPr>
            <w:tcW w:w="20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827,514,983</w:t>
            </w:r>
          </w:p>
        </w:tc>
      </w:tr>
      <w:tr>
        <w:trPr>
          <w:trHeight w:val="1305" w:hRule="atLeast"/>
        </w:trPr>
        <w:tc>
          <w:tcPr>
            <w:tcW w:w="3535" w:type="dxa"/>
          </w:tcPr>
          <w:p>
            <w:pPr>
              <w:pStyle w:val="TableParagraph"/>
              <w:spacing w:line="259" w:lineRule="auto" w:before="90"/>
              <w:ind w:left="69" w:right="62"/>
              <w:rPr>
                <w:sz w:val="22"/>
              </w:rPr>
            </w:pPr>
            <w:r>
              <w:rPr>
                <w:sz w:val="22"/>
              </w:rPr>
              <w:t>Fondo de Aportaciones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Fortalecimiento de los Municipios 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 las Demarcaciones Territoriales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(FORTAMUN)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877,483,319</w:t>
            </w:r>
          </w:p>
        </w:tc>
      </w:tr>
      <w:tr>
        <w:trPr>
          <w:trHeight w:val="734" w:hRule="atLeast"/>
        </w:trPr>
        <w:tc>
          <w:tcPr>
            <w:tcW w:w="3535" w:type="dxa"/>
          </w:tcPr>
          <w:p>
            <w:pPr>
              <w:pStyle w:val="TableParagraph"/>
              <w:spacing w:line="259" w:lineRule="auto" w:before="90"/>
              <w:ind w:left="69" w:right="303"/>
              <w:rPr>
                <w:sz w:val="22"/>
              </w:rPr>
            </w:pPr>
            <w:r>
              <w:rPr>
                <w:sz w:val="22"/>
              </w:rPr>
              <w:t>Fondo de Aportaciones Múltiples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(FAM)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Asistencia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051" w:type="dxa"/>
          </w:tcPr>
          <w:p>
            <w:pPr>
              <w:pStyle w:val="TableParagraph"/>
              <w:spacing w:before="90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138,927,534</w:t>
            </w:r>
          </w:p>
        </w:tc>
      </w:tr>
      <w:tr>
        <w:trPr>
          <w:trHeight w:val="732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59" w:lineRule="auto" w:before="90"/>
              <w:ind w:left="79" w:right="563"/>
              <w:rPr>
                <w:sz w:val="22"/>
              </w:rPr>
            </w:pPr>
            <w:r>
              <w:rPr>
                <w:sz w:val="22"/>
              </w:rPr>
              <w:t>Infraestructura Educativa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Básica</w:t>
            </w:r>
          </w:p>
        </w:tc>
        <w:tc>
          <w:tcPr>
            <w:tcW w:w="2051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105,600,000</w:t>
            </w:r>
          </w:p>
        </w:tc>
      </w:tr>
      <w:tr>
        <w:trPr>
          <w:trHeight w:val="734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59" w:lineRule="auto" w:before="90"/>
              <w:ind w:left="79" w:right="563"/>
              <w:rPr>
                <w:sz w:val="22"/>
              </w:rPr>
            </w:pPr>
            <w:r>
              <w:rPr>
                <w:sz w:val="22"/>
              </w:rPr>
              <w:t>Infraestructura Educativa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Media Superior</w:t>
            </w:r>
          </w:p>
        </w:tc>
        <w:tc>
          <w:tcPr>
            <w:tcW w:w="205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8,394,351</w:t>
            </w:r>
          </w:p>
        </w:tc>
      </w:tr>
      <w:tr>
        <w:trPr>
          <w:trHeight w:val="642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80" w:lineRule="atLeast" w:before="62"/>
              <w:ind w:left="79" w:right="563"/>
              <w:rPr>
                <w:sz w:val="22"/>
              </w:rPr>
            </w:pPr>
            <w:r>
              <w:rPr>
                <w:sz w:val="22"/>
              </w:rPr>
              <w:t>Infraestructura Educativa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2051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line="246" w:lineRule="exact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46,005,649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101"/>
        <w:ind w:left="828" w:right="387"/>
      </w:pPr>
      <w:r>
        <w:rPr/>
        <w:t>Fondo de Aportaciones para la</w:t>
      </w:r>
      <w:r>
        <w:rPr>
          <w:spacing w:val="-67"/>
        </w:rPr>
        <w:t> </w:t>
      </w:r>
      <w:r>
        <w:rPr/>
        <w:t>Educación Tecnológica y de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(FAETA)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59" w:lineRule="auto"/>
        <w:ind w:left="828" w:right="-6"/>
      </w:pPr>
      <w:r>
        <w:rPr/>
        <w:t>Fondo de Aportaciones para la</w:t>
      </w:r>
      <w:r>
        <w:rPr>
          <w:spacing w:val="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065" w:val="left" w:leader="none"/>
        </w:tabs>
        <w:spacing w:before="179"/>
        <w:ind w:left="141"/>
      </w:pPr>
      <w:r>
        <w:rPr/>
        <w:t>Educación</w:t>
      </w:r>
      <w:r>
        <w:rPr>
          <w:spacing w:val="-2"/>
        </w:rPr>
        <w:t> </w:t>
      </w:r>
      <w:r>
        <w:rPr/>
        <w:t>Tecnológica</w:t>
        <w:tab/>
        <w:t>35,449,013</w:t>
      </w:r>
    </w:p>
    <w:p>
      <w:pPr>
        <w:pStyle w:val="BodyText"/>
        <w:tabs>
          <w:tab w:pos="4065" w:val="left" w:leader="none"/>
        </w:tabs>
        <w:spacing w:before="181"/>
        <w:ind w:left="141"/>
      </w:pPr>
      <w:r>
        <w:rPr/>
        <w:t>Educación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Adultos</w:t>
        <w:tab/>
        <w:t>52,778,058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4193" w:space="40"/>
            <w:col w:w="6727"/>
          </w:cols>
        </w:sectPr>
      </w:pPr>
    </w:p>
    <w:p>
      <w:pPr>
        <w:pStyle w:val="BodyText"/>
        <w:tabs>
          <w:tab w:pos="8175" w:val="left" w:leader="none"/>
        </w:tabs>
        <w:spacing w:before="1"/>
        <w:ind w:left="828"/>
      </w:pPr>
      <w:r>
        <w:rPr/>
        <w:t>del</w:t>
      </w:r>
      <w:r>
        <w:rPr>
          <w:spacing w:val="-3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(FASP)</w:t>
        <w:tab/>
        <w:t>139,886,846</w:t>
      </w:r>
    </w:p>
    <w:p>
      <w:pPr>
        <w:pStyle w:val="BodyText"/>
        <w:spacing w:line="259" w:lineRule="auto" w:before="182"/>
        <w:ind w:left="828" w:right="6986"/>
      </w:pPr>
      <w:r>
        <w:rPr/>
        <w:t>Fondo de Aportaciones para el</w:t>
      </w:r>
      <w:r>
        <w:rPr>
          <w:spacing w:val="1"/>
        </w:rPr>
        <w:t> </w:t>
      </w:r>
      <w:r>
        <w:rPr/>
        <w:t>Fortalecimiento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</w:p>
    <w:p>
      <w:pPr>
        <w:pStyle w:val="BodyText"/>
        <w:tabs>
          <w:tab w:pos="8173" w:val="left" w:leader="none"/>
        </w:tabs>
        <w:ind w:left="828"/>
      </w:pPr>
      <w:r>
        <w:rPr/>
        <w:t>Federativas</w:t>
      </w:r>
      <w:r>
        <w:rPr>
          <w:spacing w:val="-2"/>
        </w:rPr>
        <w:t> </w:t>
      </w:r>
      <w:r>
        <w:rPr/>
        <w:t>(FAFEF)</w:t>
        <w:tab/>
        <w:t>520,755,249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89"/>
        <w:ind w:left="758"/>
      </w:pPr>
      <w:r>
        <w:rPr/>
        <w:t>Artículo</w:t>
      </w:r>
      <w:r>
        <w:rPr>
          <w:spacing w:val="39"/>
        </w:rPr>
        <w:t> </w:t>
      </w:r>
      <w:r>
        <w:rPr/>
        <w:t>35.-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/>
        <w:t>aportaciones</w:t>
      </w:r>
      <w:r>
        <w:rPr>
          <w:spacing w:val="39"/>
        </w:rPr>
        <w:t> </w:t>
      </w:r>
      <w:r>
        <w:rPr/>
        <w:t>estimadas</w:t>
      </w:r>
      <w:r>
        <w:rPr>
          <w:spacing w:val="40"/>
        </w:rPr>
        <w:t> </w:t>
      </w:r>
      <w:r>
        <w:rPr/>
        <w:t>para</w:t>
      </w:r>
      <w:r>
        <w:rPr>
          <w:spacing w:val="38"/>
        </w:rPr>
        <w:t> </w:t>
      </w:r>
      <w:r>
        <w:rPr/>
        <w:t>los</w:t>
      </w:r>
      <w:r>
        <w:rPr>
          <w:spacing w:val="40"/>
        </w:rPr>
        <w:t> </w:t>
      </w:r>
      <w:r>
        <w:rPr/>
        <w:t>Municipios</w:t>
      </w:r>
      <w:r>
        <w:rPr>
          <w:spacing w:val="40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41"/>
        </w:rPr>
        <w:t> </w:t>
      </w:r>
      <w:r>
        <w:rPr/>
        <w:t>tendrán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siguiente</w:t>
      </w:r>
      <w:r>
        <w:rPr>
          <w:spacing w:val="-65"/>
        </w:rPr>
        <w:t> </w:t>
      </w:r>
      <w:r>
        <w:rPr/>
        <w:t>distribución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conceptos</w:t>
      </w:r>
      <w:r>
        <w:rPr>
          <w:spacing w:val="-3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 de</w:t>
      </w:r>
      <w:r>
        <w:rPr>
          <w:spacing w:val="-3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0" w:lineRule="exact"/>
        <w:ind w:left="758"/>
        <w:rPr>
          <w:sz w:val="2"/>
        </w:rPr>
      </w:pPr>
      <w:r>
        <w:rPr>
          <w:sz w:val="2"/>
        </w:rPr>
        <w:pict>
          <v:group style="width:411.2pt;height:1pt;mso-position-horizontal-relative:char;mso-position-vertical-relative:line" coordorigin="0,0" coordsize="8224,20">
            <v:shape style="position:absolute;left:0;top:0;width:8224;height:20" coordorigin="0,0" coordsize="8224,20" path="m2501,0l0,0,0,19,2501,19,2501,0xm5550,0l5531,0,2521,0,2501,0,2501,19,2521,19,5531,19,5550,19,5550,0xm8224,0l5550,0,5550,19,8224,19,8224,0xe" filled="true" fillcolor="#f4af8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828"/>
      </w:pPr>
      <w:r>
        <w:rPr/>
        <w:pict>
          <v:shape style="position:absolute;margin-left:70.944pt;margin-top:-8.074638pt;width:411.2pt;height:1pt;mso-position-horizontal-relative:page;mso-position-vertical-relative:paragraph;z-index:15745024" coordorigin="1419,-161" coordsize="8224,20" path="m3920,-161l1419,-161,1419,-142,3920,-142,3920,-161xm6969,-161l6949,-161,3939,-161,3920,-161,3920,-142,3939,-142,6949,-142,6969,-142,6969,-161xm9643,-161l6969,-161,6969,-142,9643,-142,9643,-161xe" filled="true" fillcolor="#538235" stroked="false">
            <v:path arrowok="t"/>
            <v:fill type="solid"/>
            <w10:wrap type="none"/>
          </v:shape>
        </w:pict>
      </w:r>
      <w:r>
        <w:rPr/>
        <w:t>Apozol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ind w:left="-38"/>
      </w:pPr>
      <w:r>
        <w:rPr/>
        <w:t>Municipio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3"/>
        <w:rPr>
          <w:b/>
          <w:sz w:val="33"/>
        </w:rPr>
      </w:pPr>
    </w:p>
    <w:p>
      <w:pPr>
        <w:spacing w:line="259" w:lineRule="auto" w:before="0"/>
        <w:ind w:left="828" w:right="0" w:firstLine="48"/>
        <w:jc w:val="both"/>
        <w:rPr>
          <w:b/>
          <w:sz w:val="22"/>
        </w:rPr>
      </w:pPr>
      <w:r>
        <w:rPr>
          <w:b/>
          <w:sz w:val="22"/>
        </w:rPr>
        <w:t>Fondo de Aportaciones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para la infraestructura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(FISM)</w:t>
      </w:r>
    </w:p>
    <w:p>
      <w:pPr>
        <w:pStyle w:val="Heading1"/>
        <w:spacing w:line="259" w:lineRule="auto"/>
        <w:ind w:left="287" w:right="2096" w:hanging="1"/>
        <w:jc w:val="center"/>
      </w:pPr>
      <w:r>
        <w:rPr>
          <w:b w:val="0"/>
        </w:rPr>
        <w:br w:type="column"/>
      </w:r>
      <w:r>
        <w:rPr/>
        <w:t>Fondos de</w:t>
      </w:r>
      <w:r>
        <w:rPr>
          <w:spacing w:val="1"/>
        </w:rPr>
        <w:t> </w:t>
      </w:r>
      <w:r>
        <w:rPr/>
        <w:t>Aportaciones Para el</w:t>
      </w:r>
      <w:r>
        <w:rPr>
          <w:spacing w:val="1"/>
        </w:rPr>
        <w:t> </w:t>
      </w:r>
      <w:r>
        <w:rPr/>
        <w:t>Fortalecimiento de los</w:t>
      </w:r>
      <w:r>
        <w:rPr>
          <w:spacing w:val="-62"/>
        </w:rPr>
        <w:t> </w:t>
      </w:r>
      <w:r>
        <w:rPr/>
        <w:t>Municipios y de 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del</w:t>
      </w:r>
      <w:r>
        <w:rPr>
          <w:spacing w:val="1"/>
        </w:rPr>
        <w:t> </w:t>
      </w:r>
      <w:r>
        <w:rPr/>
        <w:t>Distrito Federal</w:t>
      </w:r>
      <w:r>
        <w:rPr>
          <w:spacing w:val="1"/>
        </w:rPr>
        <w:t> </w:t>
      </w:r>
      <w:r>
        <w:rPr/>
        <w:t>(FORTAMUNDF)</w:t>
      </w:r>
    </w:p>
    <w:p>
      <w:pPr>
        <w:spacing w:after="0" w:line="259" w:lineRule="auto"/>
        <w:jc w:val="center"/>
        <w:sectPr>
          <w:type w:val="continuous"/>
          <w:pgSz w:w="12240" w:h="15840"/>
          <w:pgMar w:top="1780" w:bottom="280" w:left="660" w:right="620"/>
          <w:cols w:num="4" w:equalWidth="0">
            <w:col w:w="1472" w:space="40"/>
            <w:col w:w="1072" w:space="52"/>
            <w:col w:w="3447" w:space="39"/>
            <w:col w:w="483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662" w:lineRule="auto" w:before="228"/>
        <w:ind w:left="828" w:right="8809"/>
      </w:pPr>
      <w:r>
        <w:rPr/>
        <w:pict>
          <v:shape style="position:absolute;margin-left:277.390015pt;margin-top:-18.160017pt;width:203.8pt;height:160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8"/>
                    <w:gridCol w:w="2098"/>
                  </w:tblGrid>
                  <w:tr>
                    <w:trPr>
                      <w:trHeight w:val="500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4,057,696.00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3,637,172.00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5,194,892.00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2,879,540.00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234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1,700,664.00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1,501,902.00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3,912,904.00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2,572,591.00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8,979,973.00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23,642,782.00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Apulco</w:t>
      </w:r>
      <w:r>
        <w:rPr>
          <w:spacing w:val="1"/>
        </w:rPr>
        <w:t> </w:t>
      </w:r>
      <w:r>
        <w:rPr/>
        <w:t>Atolinga</w:t>
      </w:r>
      <w:r>
        <w:rPr>
          <w:spacing w:val="1"/>
        </w:rPr>
        <w:t> </w:t>
      </w:r>
      <w:r>
        <w:rPr/>
        <w:t>Benito Juárez</w:t>
      </w:r>
      <w:r>
        <w:rPr>
          <w:spacing w:val="-66"/>
        </w:rPr>
        <w:t> </w:t>
      </w:r>
      <w:r>
        <w:rPr/>
        <w:t>Calera</w:t>
      </w:r>
    </w:p>
    <w:p>
      <w:pPr>
        <w:spacing w:after="0" w:line="662" w:lineRule="auto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1"/>
        <w:ind w:left="828"/>
      </w:pPr>
      <w:r>
        <w:rPr/>
        <w:t>Cañitas de Felipe</w:t>
      </w:r>
    </w:p>
    <w:p>
      <w:pPr>
        <w:pStyle w:val="BodyText"/>
        <w:tabs>
          <w:tab w:pos="4937" w:val="left" w:leader="none"/>
          <w:tab w:pos="7630" w:val="left" w:leader="none"/>
        </w:tabs>
        <w:spacing w:before="20"/>
        <w:ind w:left="828"/>
      </w:pPr>
      <w:r>
        <w:rPr/>
        <w:t>Pescador</w:t>
        <w:tab/>
        <w:t>6,086,789.00</w:t>
        <w:tab/>
        <w:t>4,728,367.00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937" w:val="left" w:leader="none"/>
          <w:tab w:pos="7630" w:val="left" w:leader="none"/>
        </w:tabs>
        <w:ind w:left="828"/>
      </w:pPr>
      <w:r>
        <w:rPr>
          <w:position w:val="14"/>
        </w:rPr>
        <w:t>Concepción</w:t>
      </w:r>
      <w:r>
        <w:rPr>
          <w:spacing w:val="-1"/>
          <w:position w:val="14"/>
        </w:rPr>
        <w:t> </w:t>
      </w:r>
      <w:r>
        <w:rPr>
          <w:position w:val="14"/>
        </w:rPr>
        <w:t>del</w:t>
      </w:r>
      <w:r>
        <w:rPr>
          <w:spacing w:val="-1"/>
          <w:position w:val="14"/>
        </w:rPr>
        <w:t> </w:t>
      </w:r>
      <w:r>
        <w:rPr>
          <w:position w:val="14"/>
        </w:rPr>
        <w:t>Oro</w:t>
        <w:tab/>
      </w:r>
      <w:r>
        <w:rPr/>
        <w:t>9,131,091.00</w:t>
        <w:tab/>
        <w:t>5,951,966.00</w:t>
      </w:r>
    </w:p>
    <w:p>
      <w:pPr>
        <w:pStyle w:val="BodyText"/>
        <w:tabs>
          <w:tab w:pos="4937" w:val="left" w:leader="none"/>
          <w:tab w:pos="7630" w:val="left" w:leader="none"/>
        </w:tabs>
        <w:spacing w:before="322"/>
        <w:ind w:left="828"/>
      </w:pPr>
      <w:r>
        <w:rPr/>
        <w:t>Cuauhtémoc</w:t>
        <w:tab/>
        <w:t>4,275,462.00</w:t>
        <w:tab/>
      </w:r>
      <w:r>
        <w:rPr>
          <w:position w:val="-13"/>
        </w:rPr>
        <w:t>7,411,738.00</w:t>
      </w:r>
    </w:p>
    <w:p>
      <w:pPr>
        <w:pStyle w:val="BodyText"/>
        <w:tabs>
          <w:tab w:pos="4817" w:val="left" w:leader="none"/>
          <w:tab w:pos="7630" w:val="left" w:leader="none"/>
        </w:tabs>
        <w:spacing w:before="185"/>
        <w:ind w:left="828"/>
      </w:pPr>
      <w:r>
        <w:rPr/>
        <w:t>Chalchihuites</w:t>
        <w:tab/>
        <w:t>11,464,955.00</w:t>
        <w:tab/>
        <w:t>6,895,145.00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9" w:lineRule="auto" w:before="1"/>
        <w:ind w:left="828" w:right="7917"/>
      </w:pPr>
      <w:r>
        <w:rPr/>
        <w:pict>
          <v:shape style="position:absolute;margin-left:265.390015pt;margin-top:18.249964pt;width:215.8pt;height:432.7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8"/>
                    <w:gridCol w:w="2158"/>
                  </w:tblGrid>
                  <w:tr>
                    <w:trPr>
                      <w:trHeight w:val="500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1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2,207,906.00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880,011.00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4,710,615.00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1,456,294.00</w:t>
                        </w: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101,177,126.00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125,255,867.00</w:t>
                        </w:r>
                      </w:p>
                    </w:tc>
                  </w:tr>
                  <w:tr>
                    <w:trPr>
                      <w:trHeight w:val="81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5,752,276.00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4,748,142.00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2,215,373.00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3,393,299.00</w:t>
                        </w:r>
                      </w:p>
                    </w:tc>
                  </w:tr>
                  <w:tr>
                    <w:trPr>
                      <w:trHeight w:val="1126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42,198,262.00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12,614,890.00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20,814,112.00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12,791,643.00</w:t>
                        </w:r>
                      </w:p>
                    </w:tc>
                  </w:tr>
                  <w:tr>
                    <w:trPr>
                      <w:trHeight w:val="731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5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29,783,765.00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100,850,783.00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3,071,986.00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2,419,888.00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5,856,931.00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13,388,082.00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5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27,551,613.00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33,873,742.00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9,482,214.00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2,479,672.00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El plateado de Joaquín</w:t>
      </w:r>
      <w:r>
        <w:rPr>
          <w:spacing w:val="-66"/>
        </w:rPr>
        <w:t> </w:t>
      </w:r>
      <w:r>
        <w:rPr/>
        <w:t>Amaro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664" w:lineRule="auto"/>
        <w:ind w:left="828" w:right="9035"/>
      </w:pPr>
      <w:r>
        <w:rPr/>
        <w:t>El Salvador</w:t>
      </w:r>
      <w:r>
        <w:rPr>
          <w:spacing w:val="-66"/>
        </w:rPr>
        <w:t> </w:t>
      </w:r>
      <w:r>
        <w:rPr/>
        <w:t>Fresnillo</w:t>
      </w:r>
    </w:p>
    <w:p>
      <w:pPr>
        <w:pStyle w:val="BodyText"/>
        <w:spacing w:before="75"/>
        <w:ind w:left="828"/>
      </w:pPr>
      <w:r>
        <w:rPr/>
        <w:t>Genaro</w:t>
      </w:r>
      <w:r>
        <w:rPr>
          <w:spacing w:val="-1"/>
        </w:rPr>
        <w:t> </w:t>
      </w:r>
      <w:r>
        <w:rPr/>
        <w:t>Codina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28"/>
      </w:pPr>
      <w:r>
        <w:rPr/>
        <w:t>General</w:t>
      </w:r>
      <w:r>
        <w:rPr>
          <w:spacing w:val="-3"/>
        </w:rPr>
        <w:t> </w:t>
      </w:r>
      <w:r>
        <w:rPr/>
        <w:t>Enrique</w:t>
      </w:r>
      <w:r>
        <w:rPr>
          <w:spacing w:val="-4"/>
        </w:rPr>
        <w:t> </w:t>
      </w:r>
      <w:r>
        <w:rPr/>
        <w:t>Estrada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left="828" w:right="8140"/>
      </w:pPr>
      <w:r>
        <w:rPr/>
        <w:t>General</w:t>
      </w:r>
      <w:r>
        <w:rPr>
          <w:spacing w:val="-4"/>
        </w:rPr>
        <w:t> </w:t>
      </w:r>
      <w:r>
        <w:rPr/>
        <w:t>Francisco</w:t>
      </w:r>
      <w:r>
        <w:rPr>
          <w:spacing w:val="-4"/>
        </w:rPr>
        <w:t> </w:t>
      </w:r>
      <w:r>
        <w:rPr/>
        <w:t>R.</w:t>
      </w:r>
    </w:p>
    <w:p>
      <w:pPr>
        <w:pStyle w:val="BodyText"/>
        <w:spacing w:before="22"/>
        <w:ind w:left="828" w:right="8140"/>
      </w:pPr>
      <w:r>
        <w:rPr/>
        <w:t>Murguía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662" w:lineRule="auto"/>
        <w:ind w:left="828" w:right="7865"/>
      </w:pPr>
      <w:r>
        <w:rPr/>
        <w:t>General. Pánfilo Natera</w:t>
      </w:r>
      <w:r>
        <w:rPr>
          <w:spacing w:val="-66"/>
        </w:rPr>
        <w:t> </w:t>
      </w:r>
      <w:r>
        <w:rPr/>
        <w:t>Guadalupe</w:t>
      </w:r>
    </w:p>
    <w:p>
      <w:pPr>
        <w:pStyle w:val="BodyText"/>
        <w:spacing w:line="662" w:lineRule="auto"/>
        <w:ind w:left="828" w:right="9168"/>
      </w:pPr>
      <w:r>
        <w:rPr>
          <w:spacing w:val="-1"/>
        </w:rPr>
        <w:t>Huanusco</w:t>
      </w:r>
      <w:r>
        <w:rPr>
          <w:spacing w:val="-66"/>
        </w:rPr>
        <w:t> </w:t>
      </w:r>
      <w:r>
        <w:rPr/>
        <w:t>Jalpa</w:t>
      </w:r>
      <w:r>
        <w:rPr>
          <w:spacing w:val="1"/>
        </w:rPr>
        <w:t> </w:t>
      </w:r>
      <w:r>
        <w:rPr/>
        <w:t>Jerez</w:t>
      </w:r>
    </w:p>
    <w:p>
      <w:pPr>
        <w:pStyle w:val="BodyText"/>
        <w:spacing w:before="1"/>
        <w:ind w:left="828"/>
      </w:pPr>
      <w:r>
        <w:rPr/>
        <w:t>Jiménez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Teúl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662" w:lineRule="auto" w:before="101"/>
        <w:ind w:left="828" w:right="8871"/>
      </w:pPr>
      <w:r>
        <w:rPr/>
        <w:pict>
          <v:shape style="position:absolute;margin-left:271.390015pt;margin-top:12.089988pt;width:209.8pt;height:563.2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8"/>
                    <w:gridCol w:w="2098"/>
                  </w:tblGrid>
                  <w:tr>
                    <w:trPr>
                      <w:trHeight w:val="500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11,391,925.00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12,206,291.00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2,394,828.00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7,079,826.00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18,274,008.00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28,755,875.00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4,087,069.00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7,235,999.00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28,347,459.00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10,578,975.00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3,250,042.00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1,544,156.00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2,478,927.00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1,491,336.00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19,482,552.00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12,981,753.00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1,305,364.00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1,379,404.00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6,401,825.00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4,977,256.00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2,256,104.00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6,768,220.00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2,693,020.00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2,521,927.00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13,183,945.00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16,196,057.00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16,602,917.00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9,480,971.00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19,066,004.00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23,821,468.00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9,366,348.00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10,080,980.00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Juan Aldama</w:t>
      </w:r>
      <w:r>
        <w:rPr>
          <w:spacing w:val="-66"/>
        </w:rPr>
        <w:t> </w:t>
      </w:r>
      <w:r>
        <w:rPr/>
        <w:t>Juchipila</w:t>
      </w:r>
      <w:r>
        <w:rPr>
          <w:spacing w:val="1"/>
        </w:rPr>
        <w:t> </w:t>
      </w:r>
      <w:r>
        <w:rPr/>
        <w:t>Loreto</w:t>
      </w:r>
    </w:p>
    <w:p>
      <w:pPr>
        <w:pStyle w:val="BodyText"/>
        <w:spacing w:line="662" w:lineRule="auto"/>
        <w:ind w:left="828" w:right="9148"/>
      </w:pPr>
      <w:r>
        <w:rPr/>
        <w:t>Luís Moya</w:t>
      </w:r>
      <w:r>
        <w:rPr>
          <w:spacing w:val="-66"/>
        </w:rPr>
        <w:t> </w:t>
      </w:r>
      <w:r>
        <w:rPr/>
        <w:t>Mazapil</w:t>
      </w:r>
    </w:p>
    <w:p>
      <w:pPr>
        <w:pStyle w:val="BodyText"/>
        <w:spacing w:line="662" w:lineRule="auto" w:before="1"/>
        <w:ind w:left="828" w:right="8415"/>
      </w:pPr>
      <w:r>
        <w:rPr/>
        <w:t>Melchor Ocampo</w:t>
      </w:r>
      <w:r>
        <w:rPr>
          <w:spacing w:val="1"/>
        </w:rPr>
        <w:t> </w:t>
      </w:r>
      <w:r>
        <w:rPr/>
        <w:t>Mezquital del Oro</w:t>
      </w:r>
      <w:r>
        <w:rPr>
          <w:spacing w:val="-66"/>
        </w:rPr>
        <w:t> </w:t>
      </w:r>
      <w:r>
        <w:rPr/>
        <w:t>Miguel Auza</w:t>
      </w:r>
      <w:r>
        <w:rPr>
          <w:spacing w:val="1"/>
        </w:rPr>
        <w:t> </w:t>
      </w:r>
      <w:r>
        <w:rPr/>
        <w:t>Momax</w:t>
      </w:r>
    </w:p>
    <w:p>
      <w:pPr>
        <w:pStyle w:val="BodyText"/>
        <w:spacing w:line="662" w:lineRule="auto" w:before="1"/>
        <w:ind w:left="828" w:right="8521"/>
      </w:pPr>
      <w:r>
        <w:rPr/>
        <w:t>Monte Escobedo</w:t>
      </w:r>
      <w:r>
        <w:rPr>
          <w:spacing w:val="-66"/>
        </w:rPr>
        <w:t> </w:t>
      </w:r>
      <w:r>
        <w:rPr/>
        <w:t>Morelos</w:t>
      </w:r>
    </w:p>
    <w:p>
      <w:pPr>
        <w:pStyle w:val="BodyText"/>
        <w:spacing w:line="662" w:lineRule="auto" w:before="1"/>
        <w:ind w:left="828" w:right="8135"/>
      </w:pPr>
      <w:r>
        <w:rPr/>
        <w:t>Moyahua de Estrada</w:t>
      </w:r>
      <w:r>
        <w:rPr>
          <w:spacing w:val="-66"/>
        </w:rPr>
        <w:t> </w:t>
      </w:r>
      <w:r>
        <w:rPr/>
        <w:t>Nochistlan de Mejía</w:t>
      </w:r>
      <w:r>
        <w:rPr>
          <w:spacing w:val="1"/>
        </w:rPr>
        <w:t> </w:t>
      </w:r>
      <w:r>
        <w:rPr/>
        <w:t>Noria de Ángeles</w:t>
      </w:r>
      <w:r>
        <w:rPr>
          <w:spacing w:val="1"/>
        </w:rPr>
        <w:t> </w:t>
      </w:r>
      <w:r>
        <w:rPr/>
        <w:t>Ojocaliente</w:t>
      </w:r>
    </w:p>
    <w:p>
      <w:pPr>
        <w:pStyle w:val="BodyText"/>
        <w:spacing w:before="2"/>
        <w:ind w:left="828"/>
      </w:pPr>
      <w:r>
        <w:rPr/>
        <w:t>Panuco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01"/>
        <w:ind w:left="828"/>
      </w:pPr>
      <w:r>
        <w:rPr/>
        <w:pict>
          <v:shape style="position:absolute;margin-left:271.390015pt;margin-top:12.089988pt;width:209.8pt;height:563.25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8"/>
                    <w:gridCol w:w="2098"/>
                  </w:tblGrid>
                  <w:tr>
                    <w:trPr>
                      <w:trHeight w:val="500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61,276,757.00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40,432,180.00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25,964,930.00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36,920,534.00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28,982,243.00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12,709,431.00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2,023,464.00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1,625,615.00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39,039,771.00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35,320,912.00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1,399,669.00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797,187.00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9,468,560.00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9,032,879.00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5,613,798.00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4,701,223.00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4,505,644.00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3,953,026.00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1,430,192.00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3,130,749.00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19,474,291.00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15,560,915.00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8,240,525.00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9,976,373.00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1,386,623.00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1,699,190.00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46,221,081.00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18,771,292.00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6,228,267.00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5,586,477.00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32,001,235.00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20,347,262.00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Pinos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spacing w:line="662" w:lineRule="auto"/>
        <w:ind w:left="828" w:right="9035"/>
      </w:pPr>
      <w:r>
        <w:rPr/>
        <w:t>Río Grande</w:t>
      </w:r>
      <w:r>
        <w:rPr>
          <w:spacing w:val="-66"/>
        </w:rPr>
        <w:t> </w:t>
      </w:r>
      <w:r>
        <w:rPr/>
        <w:t>Saín</w:t>
      </w:r>
      <w:r>
        <w:rPr>
          <w:spacing w:val="-2"/>
        </w:rPr>
        <w:t> </w:t>
      </w:r>
      <w:r>
        <w:rPr/>
        <w:t>Alto</w:t>
      </w:r>
    </w:p>
    <w:p>
      <w:pPr>
        <w:pStyle w:val="BodyText"/>
        <w:spacing w:line="662" w:lineRule="auto"/>
        <w:ind w:left="828" w:right="8019"/>
      </w:pPr>
      <w:r>
        <w:rPr/>
        <w:t>Santa María de la Paz</w:t>
      </w:r>
      <w:r>
        <w:rPr>
          <w:spacing w:val="-66"/>
        </w:rPr>
        <w:t> </w:t>
      </w:r>
      <w:r>
        <w:rPr/>
        <w:t>Sombrerete</w:t>
      </w:r>
      <w:r>
        <w:rPr>
          <w:spacing w:val="1"/>
        </w:rPr>
        <w:t> </w:t>
      </w:r>
      <w:r>
        <w:rPr/>
        <w:t>Susticacán</w:t>
      </w:r>
    </w:p>
    <w:p>
      <w:pPr>
        <w:pStyle w:val="BodyText"/>
        <w:spacing w:before="1"/>
        <w:ind w:left="828"/>
      </w:pPr>
      <w:r>
        <w:rPr/>
        <w:t>Tabasco</w:t>
      </w:r>
    </w:p>
    <w:p>
      <w:pPr>
        <w:pStyle w:val="BodyText"/>
        <w:spacing w:line="730" w:lineRule="atLeast" w:before="4"/>
        <w:ind w:left="828" w:right="8993"/>
      </w:pPr>
      <w:r>
        <w:rPr/>
        <w:t>Tepechitlán</w:t>
      </w:r>
      <w:r>
        <w:rPr>
          <w:spacing w:val="-66"/>
        </w:rPr>
        <w:t> </w:t>
      </w:r>
      <w:r>
        <w:rPr/>
        <w:t>Tepetongo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9" w:lineRule="auto"/>
        <w:ind w:left="828" w:right="8453"/>
      </w:pPr>
      <w:r>
        <w:rPr/>
        <w:t>Teul de González</w:t>
      </w:r>
      <w:r>
        <w:rPr>
          <w:spacing w:val="-66"/>
        </w:rPr>
        <w:t> </w:t>
      </w:r>
      <w:r>
        <w:rPr/>
        <w:t>Ortega</w:t>
      </w:r>
    </w:p>
    <w:p>
      <w:pPr>
        <w:pStyle w:val="BodyText"/>
        <w:spacing w:line="259" w:lineRule="auto" w:before="161"/>
        <w:ind w:left="828" w:right="7819"/>
      </w:pPr>
      <w:r>
        <w:rPr/>
        <w:t>Tlaltenango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Sánchez</w:t>
      </w:r>
      <w:r>
        <w:rPr>
          <w:spacing w:val="-65"/>
        </w:rPr>
        <w:t> </w:t>
      </w:r>
      <w:r>
        <w:rPr/>
        <w:t>Román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8"/>
      </w:pPr>
      <w:r>
        <w:rPr/>
        <w:t>Trancoso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59" w:lineRule="auto"/>
        <w:ind w:left="828" w:right="8104"/>
      </w:pPr>
      <w:r>
        <w:rPr/>
        <w:t>Trinidad García de la</w:t>
      </w:r>
      <w:r>
        <w:rPr>
          <w:spacing w:val="-66"/>
        </w:rPr>
        <w:t> </w:t>
      </w:r>
      <w:r>
        <w:rPr/>
        <w:t>Cadena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662" w:lineRule="auto"/>
        <w:ind w:left="828" w:right="8999"/>
      </w:pPr>
      <w:r>
        <w:rPr/>
        <w:t>Valparaíso</w:t>
      </w:r>
      <w:r>
        <w:rPr>
          <w:spacing w:val="1"/>
        </w:rPr>
        <w:t> </w:t>
      </w:r>
      <w:r>
        <w:rPr/>
        <w:t>Vetagrande</w:t>
      </w:r>
      <w:r>
        <w:rPr>
          <w:spacing w:val="-66"/>
        </w:rPr>
        <w:t> </w:t>
      </w:r>
      <w:r>
        <w:rPr/>
        <w:t>Villa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cos</w:t>
      </w:r>
    </w:p>
    <w:p>
      <w:pPr>
        <w:spacing w:after="0" w:line="662" w:lineRule="auto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01"/>
        <w:ind w:left="828"/>
      </w:pPr>
      <w:r>
        <w:rPr/>
        <w:pict>
          <v:shape style="position:absolute;margin-left:253.990005pt;margin-top:12.089988pt;width:227.2pt;height:196.7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2"/>
                    <w:gridCol w:w="2272"/>
                  </w:tblGrid>
                  <w:tr>
                    <w:trPr>
                      <w:trHeight w:val="500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1"/>
                          <w:ind w:right="4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11,408,438.00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10,777,863.00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8,095,342.00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7,560,637.00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233"/>
                          <w:ind w:right="4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13,726,283.00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10,788,003.00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17,751,004.00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16,660,572.00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234"/>
                          <w:ind w:right="4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13,067,924.00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80,656,989.00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47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827,514,983.00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5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877,483,319.00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Villa</w:t>
      </w:r>
      <w:r>
        <w:rPr>
          <w:spacing w:val="-3"/>
        </w:rPr>
        <w:t> </w:t>
      </w:r>
      <w:r>
        <w:rPr/>
        <w:t>García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spacing w:line="662" w:lineRule="auto"/>
        <w:ind w:left="828" w:right="8049"/>
      </w:pPr>
      <w:r>
        <w:rPr/>
        <w:t>Villa González Ortega</w:t>
      </w:r>
      <w:r>
        <w:rPr>
          <w:spacing w:val="-66"/>
        </w:rPr>
        <w:t> </w:t>
      </w:r>
      <w:r>
        <w:rPr/>
        <w:t>Villa Hidalgo</w:t>
      </w:r>
      <w:r>
        <w:rPr>
          <w:spacing w:val="1"/>
        </w:rPr>
        <w:t> </w:t>
      </w:r>
      <w:r>
        <w:rPr/>
        <w:t>Villanueva</w:t>
      </w:r>
    </w:p>
    <w:p>
      <w:pPr>
        <w:pStyle w:val="BodyText"/>
        <w:ind w:left="828"/>
      </w:pPr>
      <w:r>
        <w:rPr/>
        <w:t>Zacatecas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ind w:left="828"/>
      </w:pPr>
      <w:r>
        <w:rPr/>
        <w:t>Total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88" w:lineRule="auto" w:before="101"/>
        <w:ind w:left="758" w:right="682"/>
      </w:pPr>
      <w:r>
        <w:rPr/>
        <w:t>Nota:</w:t>
      </w:r>
      <w:r>
        <w:rPr>
          <w:spacing w:val="8"/>
        </w:rPr>
        <w:t> </w:t>
      </w:r>
      <w:r>
        <w:rPr/>
        <w:t>las</w:t>
      </w:r>
      <w:r>
        <w:rPr>
          <w:spacing w:val="6"/>
        </w:rPr>
        <w:t> </w:t>
      </w:r>
      <w:r>
        <w:rPr/>
        <w:t>cifras</w:t>
      </w:r>
      <w:r>
        <w:rPr>
          <w:spacing w:val="6"/>
        </w:rPr>
        <w:t> </w:t>
      </w:r>
      <w:r>
        <w:rPr/>
        <w:t>son</w:t>
      </w:r>
      <w:r>
        <w:rPr>
          <w:spacing w:val="6"/>
        </w:rPr>
        <w:t> </w:t>
      </w:r>
      <w:r>
        <w:rPr/>
        <w:t>provisionales</w:t>
      </w:r>
      <w:r>
        <w:rPr>
          <w:spacing w:val="15"/>
        </w:rPr>
        <w:t> </w:t>
      </w:r>
      <w:r>
        <w:rPr/>
        <w:t>ya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fueron</w:t>
      </w:r>
      <w:r>
        <w:rPr>
          <w:spacing w:val="10"/>
        </w:rPr>
        <w:t> </w:t>
      </w:r>
      <w:r>
        <w:rPr/>
        <w:t>calculados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factores</w:t>
      </w:r>
      <w:r>
        <w:rPr>
          <w:spacing w:val="7"/>
        </w:rPr>
        <w:t> </w:t>
      </w:r>
      <w:r>
        <w:rPr/>
        <w:t>vigentes,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cuales</w:t>
      </w:r>
      <w:r>
        <w:rPr>
          <w:spacing w:val="-66"/>
        </w:rPr>
        <w:t> </w:t>
      </w:r>
      <w:r>
        <w:rPr/>
        <w:t>serán</w:t>
      </w:r>
      <w:r>
        <w:rPr>
          <w:spacing w:val="-1"/>
        </w:rPr>
        <w:t> </w:t>
      </w:r>
      <w:r>
        <w:rPr/>
        <w:t>actualizados en el</w:t>
      </w:r>
      <w:r>
        <w:rPr>
          <w:spacing w:val="-2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del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758" w:right="908"/>
      </w:pPr>
      <w:r>
        <w:rPr/>
        <w:t>Artículo</w:t>
      </w:r>
      <w:r>
        <w:rPr>
          <w:spacing w:val="31"/>
        </w:rPr>
        <w:t> </w:t>
      </w:r>
      <w:r>
        <w:rPr/>
        <w:t>36.-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aplicación,</w:t>
      </w:r>
      <w:r>
        <w:rPr>
          <w:spacing w:val="32"/>
        </w:rPr>
        <w:t> </w:t>
      </w:r>
      <w:r>
        <w:rPr/>
        <w:t>destino</w:t>
      </w:r>
      <w:r>
        <w:rPr>
          <w:spacing w:val="31"/>
        </w:rPr>
        <w:t> </w:t>
      </w:r>
      <w:r>
        <w:rPr/>
        <w:t>y</w:t>
      </w:r>
      <w:r>
        <w:rPr>
          <w:spacing w:val="29"/>
        </w:rPr>
        <w:t> </w:t>
      </w:r>
      <w:r>
        <w:rPr/>
        <w:t>distribución</w:t>
      </w:r>
      <w:r>
        <w:rPr>
          <w:spacing w:val="31"/>
        </w:rPr>
        <w:t> </w:t>
      </w:r>
      <w:r>
        <w:rPr/>
        <w:t>estimada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fondos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recursos</w:t>
      </w:r>
      <w:r>
        <w:rPr>
          <w:spacing w:val="-66"/>
        </w:rPr>
        <w:t> </w:t>
      </w:r>
      <w:r>
        <w:rPr/>
        <w:t>federalizados</w:t>
      </w:r>
      <w:r>
        <w:rPr>
          <w:spacing w:val="-1"/>
        </w:rPr>
        <w:t> </w:t>
      </w:r>
      <w:r>
        <w:rPr/>
        <w:t>provenientes del</w:t>
      </w:r>
      <w:r>
        <w:rPr>
          <w:spacing w:val="-1"/>
        </w:rPr>
        <w:t> </w:t>
      </w:r>
      <w:r>
        <w:rPr/>
        <w:t>Ramo 33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desglosa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3" w:after="1"/>
        <w:rPr>
          <w:sz w:val="27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0"/>
        <w:gridCol w:w="3414"/>
        <w:gridCol w:w="2317"/>
      </w:tblGrid>
      <w:tr>
        <w:trPr>
          <w:trHeight w:val="733" w:hRule="atLeast"/>
        </w:trPr>
        <w:tc>
          <w:tcPr>
            <w:tcW w:w="3450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490" w:right="1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Fondo</w:t>
            </w:r>
          </w:p>
        </w:tc>
        <w:tc>
          <w:tcPr>
            <w:tcW w:w="3414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line="259" w:lineRule="auto"/>
              <w:ind w:left="1196" w:right="589" w:hanging="584"/>
              <w:rPr>
                <w:b/>
                <w:sz w:val="22"/>
              </w:rPr>
            </w:pPr>
            <w:r>
              <w:rPr>
                <w:b/>
                <w:sz w:val="22"/>
              </w:rPr>
              <w:t>Programa o Destino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Estimado</w:t>
            </w:r>
          </w:p>
        </w:tc>
        <w:tc>
          <w:tcPr>
            <w:tcW w:w="2317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line="259" w:lineRule="auto"/>
              <w:ind w:left="315" w:right="544" w:firstLine="117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927" w:hRule="atLeast"/>
        </w:trPr>
        <w:tc>
          <w:tcPr>
            <w:tcW w:w="3450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59" w:lineRule="auto"/>
              <w:ind w:left="69" w:right="403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Nómina Educativa y el Gasto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(FONE)</w:t>
            </w:r>
          </w:p>
        </w:tc>
        <w:tc>
          <w:tcPr>
            <w:tcW w:w="3414" w:type="dxa"/>
            <w:tcBorders>
              <w:top w:val="single" w:sz="8" w:space="0" w:color="538235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Programas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Educativos</w:t>
            </w:r>
          </w:p>
        </w:tc>
        <w:tc>
          <w:tcPr>
            <w:tcW w:w="2317" w:type="dxa"/>
            <w:tcBorders>
              <w:top w:val="single" w:sz="8" w:space="0" w:color="538235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6,350,087,021</w:t>
            </w:r>
          </w:p>
        </w:tc>
      </w:tr>
      <w:tr>
        <w:trPr>
          <w:trHeight w:val="734" w:hRule="atLeast"/>
        </w:trPr>
        <w:tc>
          <w:tcPr>
            <w:tcW w:w="3450" w:type="dxa"/>
          </w:tcPr>
          <w:p>
            <w:pPr>
              <w:pStyle w:val="TableParagraph"/>
              <w:spacing w:line="259" w:lineRule="auto" w:before="90"/>
              <w:ind w:left="69" w:right="301"/>
              <w:rPr>
                <w:sz w:val="22"/>
              </w:rPr>
            </w:pPr>
            <w:r>
              <w:rPr>
                <w:sz w:val="22"/>
              </w:rPr>
              <w:t>Fondo de Aportaciones para los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 (FASSA)</w:t>
            </w:r>
          </w:p>
        </w:tc>
        <w:tc>
          <w:tcPr>
            <w:tcW w:w="3414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Programas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317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2,056,309,204</w:t>
            </w:r>
          </w:p>
        </w:tc>
      </w:tr>
      <w:tr>
        <w:trPr>
          <w:trHeight w:val="732" w:hRule="atLeast"/>
        </w:trPr>
        <w:tc>
          <w:tcPr>
            <w:tcW w:w="3450" w:type="dxa"/>
          </w:tcPr>
          <w:p>
            <w:pPr>
              <w:pStyle w:val="TableParagraph"/>
              <w:spacing w:line="259" w:lineRule="auto" w:before="91"/>
              <w:ind w:left="69" w:right="403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4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Obras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entubada</w:t>
            </w:r>
          </w:p>
        </w:tc>
        <w:tc>
          <w:tcPr>
            <w:tcW w:w="2317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15,285,776</w:t>
            </w:r>
          </w:p>
        </w:tc>
      </w:tr>
      <w:tr>
        <w:trPr>
          <w:trHeight w:val="733" w:hRule="atLeast"/>
        </w:trPr>
        <w:tc>
          <w:tcPr>
            <w:tcW w:w="3450" w:type="dxa"/>
          </w:tcPr>
          <w:p>
            <w:pPr>
              <w:pStyle w:val="TableParagraph"/>
              <w:spacing w:line="259" w:lineRule="auto" w:before="90"/>
              <w:ind w:left="69" w:right="403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414" w:type="dxa"/>
          </w:tcPr>
          <w:p>
            <w:pPr>
              <w:pStyle w:val="TableParagraph"/>
              <w:spacing w:line="259" w:lineRule="auto" w:before="90"/>
              <w:ind w:left="320" w:right="297"/>
              <w:rPr>
                <w:sz w:val="22"/>
              </w:rPr>
            </w:pPr>
            <w:r>
              <w:rPr>
                <w:sz w:val="22"/>
              </w:rPr>
              <w:t>Obras de servicio de drenaje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y alcantarillado</w:t>
            </w:r>
          </w:p>
        </w:tc>
        <w:tc>
          <w:tcPr>
            <w:tcW w:w="2317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31,000,000</w:t>
            </w:r>
          </w:p>
        </w:tc>
      </w:tr>
      <w:tr>
        <w:trPr>
          <w:trHeight w:val="652" w:hRule="atLeast"/>
        </w:trPr>
        <w:tc>
          <w:tcPr>
            <w:tcW w:w="3450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55" w:lineRule="exact"/>
              <w:ind w:left="69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3414" w:type="dxa"/>
          </w:tcPr>
          <w:p>
            <w:pPr>
              <w:pStyle w:val="TableParagraph"/>
              <w:spacing w:line="280" w:lineRule="atLeast" w:before="72"/>
              <w:ind w:left="320" w:right="347"/>
              <w:rPr>
                <w:sz w:val="22"/>
              </w:rPr>
            </w:pPr>
            <w:r>
              <w:rPr>
                <w:sz w:val="22"/>
              </w:rPr>
              <w:t>Obras de energía eléctrica 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energías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alternativas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3450" w:type="dxa"/>
          </w:tcPr>
          <w:p>
            <w:pPr>
              <w:pStyle w:val="TableParagraph"/>
              <w:spacing w:line="246" w:lineRule="exact" w:before="10"/>
              <w:ind w:left="69"/>
              <w:rPr>
                <w:sz w:val="22"/>
              </w:rPr>
            </w:pPr>
            <w:r>
              <w:rPr>
                <w:sz w:val="22"/>
              </w:rPr>
              <w:t>Infraestructura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414" w:type="dxa"/>
          </w:tcPr>
          <w:p>
            <w:pPr>
              <w:pStyle w:val="TableParagraph"/>
              <w:spacing w:line="246" w:lineRule="exact" w:before="10"/>
              <w:ind w:left="320"/>
              <w:rPr>
                <w:sz w:val="22"/>
              </w:rPr>
            </w:pPr>
            <w:r>
              <w:rPr>
                <w:sz w:val="22"/>
              </w:rPr>
              <w:t>viviendas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carencia</w:t>
            </w:r>
          </w:p>
        </w:tc>
        <w:tc>
          <w:tcPr>
            <w:tcW w:w="2317" w:type="dxa"/>
          </w:tcPr>
          <w:p>
            <w:pPr>
              <w:pStyle w:val="TableParagraph"/>
              <w:spacing w:line="246" w:lineRule="exact" w:before="1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14,000,000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3531"/>
        <w:gridCol w:w="1939"/>
      </w:tblGrid>
      <w:tr>
        <w:trPr>
          <w:trHeight w:val="562" w:hRule="atLeast"/>
        </w:trPr>
        <w:tc>
          <w:tcPr>
            <w:tcW w:w="367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3531" w:type="dxa"/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Construcción,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rehabilitación</w:t>
            </w:r>
          </w:p>
          <w:p>
            <w:pPr>
              <w:pStyle w:val="TableParagraph"/>
              <w:spacing w:line="256" w:lineRule="exact" w:before="21"/>
              <w:ind w:left="79"/>
              <w:rPr>
                <w:sz w:val="22"/>
              </w:rPr>
            </w:pPr>
            <w:r>
              <w:rPr>
                <w:sz w:val="22"/>
              </w:rPr>
              <w:t>y/o equipamiento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672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Infraestructura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531" w:type="dxa"/>
          </w:tcPr>
          <w:p>
            <w:pPr>
              <w:pStyle w:val="TableParagraph"/>
              <w:spacing w:before="11"/>
              <w:ind w:left="79"/>
              <w:rPr>
                <w:sz w:val="22"/>
              </w:rPr>
            </w:pPr>
            <w:r>
              <w:rPr>
                <w:sz w:val="22"/>
              </w:rPr>
              <w:t>comedores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comunitarios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1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4,000,000</w:t>
            </w:r>
          </w:p>
        </w:tc>
      </w:tr>
      <w:tr>
        <w:trPr>
          <w:trHeight w:val="732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654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819"/>
              <w:rPr>
                <w:sz w:val="22"/>
              </w:rPr>
            </w:pPr>
            <w:r>
              <w:rPr>
                <w:sz w:val="22"/>
              </w:rPr>
              <w:t>Entrega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1939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49,666,790</w:t>
            </w:r>
          </w:p>
        </w:tc>
      </w:tr>
      <w:tr>
        <w:trPr>
          <w:trHeight w:val="734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654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705"/>
              <w:rPr>
                <w:sz w:val="22"/>
              </w:rPr>
            </w:pPr>
            <w:r>
              <w:rPr>
                <w:sz w:val="22"/>
              </w:rPr>
              <w:t>Infraestructura social básica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827,514,983</w:t>
            </w:r>
          </w:p>
        </w:tc>
      </w:tr>
      <w:tr>
        <w:trPr>
          <w:trHeight w:val="939" w:hRule="atLeast"/>
        </w:trPr>
        <w:tc>
          <w:tcPr>
            <w:tcW w:w="367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80" w:lineRule="atLeast" w:before="3"/>
              <w:ind w:left="50" w:right="218"/>
              <w:rPr>
                <w:sz w:val="22"/>
              </w:rPr>
            </w:pPr>
            <w:r>
              <w:rPr>
                <w:sz w:val="22"/>
              </w:rPr>
              <w:t>Fortalecimiento de los Municipios 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Demarcaciones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Territoriales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56" w:lineRule="exact"/>
              <w:ind w:left="79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672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(FORTAMUN)</w:t>
            </w:r>
          </w:p>
        </w:tc>
        <w:tc>
          <w:tcPr>
            <w:tcW w:w="3531" w:type="dxa"/>
          </w:tcPr>
          <w:p>
            <w:pPr>
              <w:pStyle w:val="TableParagraph"/>
              <w:spacing w:before="11"/>
              <w:ind w:left="79"/>
              <w:rPr>
                <w:sz w:val="22"/>
              </w:rPr>
            </w:pPr>
            <w:r>
              <w:rPr>
                <w:sz w:val="22"/>
              </w:rPr>
              <w:t>municipios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1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877,483,319</w:t>
            </w:r>
          </w:p>
        </w:tc>
      </w:tr>
      <w:tr>
        <w:trPr>
          <w:trHeight w:val="731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459"/>
              <w:rPr>
                <w:sz w:val="22"/>
              </w:rPr>
            </w:pPr>
            <w:r>
              <w:rPr>
                <w:sz w:val="22"/>
              </w:rPr>
              <w:t>Fondo de Aportaciones Múltiples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(FAM)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1234"/>
              <w:rPr>
                <w:sz w:val="22"/>
              </w:rPr>
            </w:pPr>
            <w:r>
              <w:rPr>
                <w:sz w:val="22"/>
              </w:rPr>
              <w:t>Distribución de apoyos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alimentarios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138,927,534</w:t>
            </w:r>
          </w:p>
        </w:tc>
      </w:tr>
      <w:tr>
        <w:trPr>
          <w:trHeight w:val="734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459"/>
              <w:rPr>
                <w:sz w:val="22"/>
              </w:rPr>
            </w:pPr>
            <w:r>
              <w:rPr>
                <w:sz w:val="22"/>
              </w:rPr>
              <w:t>Fondo de Aportaciones Múltiples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(FAM)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713"/>
              <w:rPr>
                <w:sz w:val="22"/>
              </w:rPr>
            </w:pPr>
            <w:r>
              <w:rPr>
                <w:sz w:val="22"/>
              </w:rPr>
              <w:t>Ejecución y supervisión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espacios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educativos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160,000,000</w:t>
            </w:r>
          </w:p>
        </w:tc>
      </w:tr>
      <w:tr>
        <w:trPr>
          <w:trHeight w:val="1020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137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Educación Tecnológica y de Adultos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(FAETA)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Alfabetización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adultos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52,778,058</w:t>
            </w:r>
          </w:p>
        </w:tc>
      </w:tr>
      <w:tr>
        <w:trPr>
          <w:trHeight w:val="653" w:hRule="atLeast"/>
        </w:trPr>
        <w:tc>
          <w:tcPr>
            <w:tcW w:w="3672" w:type="dxa"/>
          </w:tcPr>
          <w:p>
            <w:pPr>
              <w:pStyle w:val="TableParagraph"/>
              <w:spacing w:line="280" w:lineRule="atLeast" w:before="73"/>
              <w:ind w:left="50" w:right="142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Adultos</w:t>
            </w:r>
          </w:p>
        </w:tc>
        <w:tc>
          <w:tcPr>
            <w:tcW w:w="3531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56" w:lineRule="exact"/>
              <w:ind w:left="79"/>
              <w:rPr>
                <w:sz w:val="22"/>
              </w:rPr>
            </w:pPr>
            <w:r>
              <w:rPr>
                <w:sz w:val="22"/>
              </w:rPr>
              <w:t>Operación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colegios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672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(FAETA)</w:t>
            </w:r>
          </w:p>
        </w:tc>
        <w:tc>
          <w:tcPr>
            <w:tcW w:w="3531" w:type="dxa"/>
          </w:tcPr>
          <w:p>
            <w:pPr>
              <w:pStyle w:val="TableParagraph"/>
              <w:spacing w:before="11"/>
              <w:ind w:left="79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tecnológica</w:t>
            </w:r>
          </w:p>
        </w:tc>
        <w:tc>
          <w:tcPr>
            <w:tcW w:w="1939" w:type="dxa"/>
          </w:tcPr>
          <w:p>
            <w:pPr>
              <w:pStyle w:val="TableParagraph"/>
              <w:spacing w:before="1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35,449,013</w:t>
            </w:r>
          </w:p>
        </w:tc>
      </w:tr>
      <w:tr>
        <w:trPr>
          <w:trHeight w:val="1017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61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Seguridad Pública de los Estados del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Distrito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Federal (FASP)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702"/>
              <w:rPr>
                <w:sz w:val="22"/>
              </w:rPr>
            </w:pPr>
            <w:r>
              <w:rPr>
                <w:sz w:val="22"/>
              </w:rPr>
              <w:t>Profesionalización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 de las instituciones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de 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139,886,846</w:t>
            </w:r>
          </w:p>
        </w:tc>
      </w:tr>
      <w:tr>
        <w:trPr>
          <w:trHeight w:val="1020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464"/>
              <w:rPr>
                <w:sz w:val="22"/>
              </w:rPr>
            </w:pPr>
            <w:r>
              <w:rPr>
                <w:sz w:val="22"/>
              </w:rPr>
              <w:t>Fondo de Aportaciones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Fortalecimiento de las Entidades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Federativas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(FAFEF)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470,755,249</w:t>
            </w:r>
          </w:p>
        </w:tc>
      </w:tr>
      <w:tr>
        <w:trPr>
          <w:trHeight w:val="654" w:hRule="atLeast"/>
        </w:trPr>
        <w:tc>
          <w:tcPr>
            <w:tcW w:w="3672" w:type="dxa"/>
          </w:tcPr>
          <w:p>
            <w:pPr>
              <w:pStyle w:val="TableParagraph"/>
              <w:spacing w:line="290" w:lineRule="atLeast" w:before="54"/>
              <w:ind w:left="50" w:right="476"/>
              <w:rPr>
                <w:sz w:val="22"/>
              </w:rPr>
            </w:pPr>
            <w:r>
              <w:rPr>
                <w:sz w:val="22"/>
              </w:rPr>
              <w:t>Fondo de Aportaciones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Entidades</w:t>
            </w:r>
          </w:p>
        </w:tc>
        <w:tc>
          <w:tcPr>
            <w:tcW w:w="3531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55" w:lineRule="exact"/>
              <w:ind w:left="79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ciencia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3672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Federativas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(FAFEF)</w:t>
            </w:r>
          </w:p>
        </w:tc>
        <w:tc>
          <w:tcPr>
            <w:tcW w:w="3531" w:type="dxa"/>
          </w:tcPr>
          <w:p>
            <w:pPr>
              <w:pStyle w:val="TableParagraph"/>
              <w:spacing w:before="10"/>
              <w:ind w:left="79"/>
              <w:rPr>
                <w:sz w:val="22"/>
              </w:rPr>
            </w:pPr>
            <w:r>
              <w:rPr>
                <w:sz w:val="22"/>
              </w:rPr>
              <w:t>y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tecnología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1939" w:type="dxa"/>
          </w:tcPr>
          <w:p>
            <w:pPr>
              <w:pStyle w:val="TableParagraph"/>
              <w:spacing w:before="1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2,800,000</w:t>
            </w:r>
          </w:p>
        </w:tc>
      </w:tr>
      <w:tr>
        <w:trPr>
          <w:trHeight w:val="930" w:hRule="atLeast"/>
        </w:trPr>
        <w:tc>
          <w:tcPr>
            <w:tcW w:w="367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80" w:lineRule="atLeast"/>
              <w:ind w:left="50" w:right="464"/>
              <w:rPr>
                <w:sz w:val="22"/>
              </w:rPr>
            </w:pPr>
            <w:r>
              <w:rPr>
                <w:sz w:val="22"/>
              </w:rPr>
              <w:t>Fortalecimiento de las Entidades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Federativas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(FAFEF)</w:t>
            </w:r>
          </w:p>
        </w:tc>
        <w:tc>
          <w:tcPr>
            <w:tcW w:w="3531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Parque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científico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80" w:lineRule="atLeast"/>
              <w:ind w:left="79" w:right="1001"/>
              <w:rPr>
                <w:sz w:val="22"/>
              </w:rPr>
            </w:pPr>
            <w:r>
              <w:rPr>
                <w:sz w:val="22"/>
              </w:rPr>
              <w:t>tecnológico de Zacatecas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(segunda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etapa)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23,000,000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101"/>
        <w:ind w:left="828" w:right="-18"/>
      </w:pPr>
      <w:r>
        <w:rPr/>
        <w:t>Fondo de Aportaciones para el</w:t>
      </w:r>
      <w:r>
        <w:rPr>
          <w:spacing w:val="1"/>
        </w:rPr>
        <w:t> </w:t>
      </w:r>
      <w:r>
        <w:rPr/>
        <w:t>Fortalecimiento de las Entidades</w:t>
      </w:r>
      <w:r>
        <w:rPr>
          <w:spacing w:val="-67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(FAFEF)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522"/>
      </w:pPr>
      <w:r>
        <w:rPr/>
        <w:t>Construcción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edificio</w:t>
      </w:r>
    </w:p>
    <w:p>
      <w:pPr>
        <w:pStyle w:val="BodyText"/>
        <w:tabs>
          <w:tab w:pos="4766" w:val="left" w:leader="none"/>
        </w:tabs>
        <w:spacing w:before="23"/>
        <w:ind w:left="522"/>
      </w:pPr>
      <w:r>
        <w:rPr/>
        <w:t>"Coworking</w:t>
      </w:r>
      <w:r>
        <w:rPr>
          <w:spacing w:val="-1"/>
        </w:rPr>
        <w:t> </w:t>
      </w:r>
      <w:r>
        <w:rPr/>
        <w:t>Space"</w:t>
        <w:tab/>
        <w:t>24,200,000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968" w:space="40"/>
            <w:col w:w="69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Artículo 37.- Se establece un importe de $ 65,120,674.00 que corresponde a inversión destinada</w:t>
      </w:r>
      <w:r>
        <w:rPr>
          <w:spacing w:val="-66"/>
        </w:rPr>
        <w:t> </w:t>
      </w:r>
      <w:r>
        <w:rPr/>
        <w:t>para</w:t>
      </w:r>
      <w:r>
        <w:rPr>
          <w:spacing w:val="19"/>
        </w:rPr>
        <w:t> </w:t>
      </w:r>
      <w:r>
        <w:rPr/>
        <w:t>niños,</w:t>
      </w:r>
      <w:r>
        <w:rPr>
          <w:spacing w:val="21"/>
        </w:rPr>
        <w:t> </w:t>
      </w:r>
      <w:r>
        <w:rPr/>
        <w:t>niñas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adolescentes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distribuyen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15</w:t>
      </w:r>
      <w:r>
        <w:rPr>
          <w:spacing w:val="20"/>
        </w:rPr>
        <w:t> </w:t>
      </w:r>
      <w:r>
        <w:rPr/>
        <w:t>programas</w:t>
      </w:r>
      <w:r>
        <w:rPr>
          <w:spacing w:val="20"/>
        </w:rPr>
        <w:t> </w:t>
      </w:r>
      <w:r>
        <w:rPr/>
        <w:t>presupuestarios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cargo</w:t>
      </w:r>
      <w:r>
        <w:rPr>
          <w:spacing w:val="-66"/>
        </w:rPr>
        <w:t> </w:t>
      </w:r>
      <w:r>
        <w:rPr/>
        <w:t>de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a</w:t>
      </w:r>
      <w:r>
        <w:rPr>
          <w:spacing w:val="-66"/>
        </w:rPr>
        <w:t> </w:t>
      </w:r>
      <w:r>
        <w:rPr/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2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6"/>
        <w:gridCol w:w="2926"/>
      </w:tblGrid>
      <w:tr>
        <w:trPr>
          <w:trHeight w:val="464" w:hRule="atLeast"/>
        </w:trPr>
        <w:tc>
          <w:tcPr>
            <w:tcW w:w="3856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7"/>
              <w:ind w:left="530"/>
              <w:rPr>
                <w:b/>
                <w:sz w:val="22"/>
              </w:rPr>
            </w:pPr>
            <w:r>
              <w:rPr>
                <w:b/>
                <w:sz w:val="22"/>
              </w:rPr>
              <w:t>Programa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Presupuestario</w:t>
            </w:r>
          </w:p>
        </w:tc>
        <w:tc>
          <w:tcPr>
            <w:tcW w:w="2926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7"/>
              <w:ind w:right="1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927" w:hRule="atLeast"/>
        </w:trPr>
        <w:tc>
          <w:tcPr>
            <w:tcW w:w="3856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59" w:lineRule="auto"/>
              <w:ind w:left="69" w:right="729"/>
              <w:rPr>
                <w:sz w:val="22"/>
              </w:rPr>
            </w:pPr>
            <w:r>
              <w:rPr>
                <w:sz w:val="22"/>
              </w:rPr>
              <w:t>Sensibilización a la infancia y 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adolescencia sobre riesgos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psicosociales.</w:t>
            </w:r>
          </w:p>
        </w:tc>
        <w:tc>
          <w:tcPr>
            <w:tcW w:w="2926" w:type="dxa"/>
            <w:tcBorders>
              <w:top w:val="single" w:sz="8" w:space="0" w:color="538235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10,696,348</w:t>
            </w:r>
          </w:p>
        </w:tc>
      </w:tr>
      <w:tr>
        <w:trPr>
          <w:trHeight w:val="1879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0"/>
              <w:ind w:left="69" w:right="114"/>
              <w:rPr>
                <w:sz w:val="22"/>
              </w:rPr>
            </w:pPr>
            <w:r>
              <w:rPr>
                <w:sz w:val="22"/>
              </w:rPr>
              <w:t>Brindar albergue temporal y/o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permanente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balanceada y nutritiva a niños y niñas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 0 a 12 años de edad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desamparo maltrato o abuso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"Placido Domingo".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11,691,946</w:t>
            </w:r>
          </w:p>
        </w:tc>
      </w:tr>
      <w:tr>
        <w:trPr>
          <w:trHeight w:val="1593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0"/>
              <w:ind w:left="69" w:right="131"/>
              <w:rPr>
                <w:sz w:val="22"/>
              </w:rPr>
            </w:pPr>
            <w:r>
              <w:rPr>
                <w:sz w:val="22"/>
              </w:rPr>
              <w:t>Brindar albergue temporal y/o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permanente, así como alimentación 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niñas, niños y adolescentes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desamparo, maltrato o abuso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hogar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jóvenes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Zacatecas.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3,660,156</w:t>
            </w:r>
          </w:p>
        </w:tc>
      </w:tr>
      <w:tr>
        <w:trPr>
          <w:trHeight w:val="1305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0"/>
              <w:ind w:left="69" w:right="307"/>
              <w:rPr>
                <w:sz w:val="22"/>
              </w:rPr>
            </w:pPr>
            <w:r>
              <w:rPr>
                <w:sz w:val="22"/>
              </w:rPr>
              <w:t>Apoyo a la población en desamparo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 asesoría jurídica a través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Procuraduría de Protección a niñas,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niños, adolescentes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9,332,648</w:t>
            </w:r>
          </w:p>
        </w:tc>
      </w:tr>
      <w:tr>
        <w:trPr>
          <w:trHeight w:val="1020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1"/>
              <w:ind w:left="69" w:right="234"/>
              <w:rPr>
                <w:sz w:val="22"/>
              </w:rPr>
            </w:pPr>
            <w:r>
              <w:rPr>
                <w:sz w:val="22"/>
              </w:rPr>
              <w:t>Otorgar créditos para el Autoempleo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Juvenil, Emprendedores juveniles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Mujeres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Jóvenes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Emprendedoras.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9,955,773</w:t>
            </w:r>
          </w:p>
        </w:tc>
      </w:tr>
      <w:tr>
        <w:trPr>
          <w:trHeight w:val="929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0"/>
              <w:ind w:left="69" w:right="134"/>
              <w:rPr>
                <w:sz w:val="22"/>
              </w:rPr>
            </w:pPr>
            <w:r>
              <w:rPr>
                <w:sz w:val="22"/>
              </w:rPr>
              <w:t>Realizar el seguimiento, la evaluación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y el 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proyectos</w:t>
            </w:r>
          </w:p>
          <w:p>
            <w:pPr>
              <w:pStyle w:val="TableParagraph"/>
              <w:spacing w:line="246" w:lineRule="exact"/>
              <w:ind w:left="69"/>
              <w:rPr>
                <w:sz w:val="22"/>
              </w:rPr>
            </w:pPr>
            <w:r>
              <w:rPr>
                <w:sz w:val="22"/>
              </w:rPr>
              <w:t>productivos.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6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2,677,005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2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4"/>
        <w:gridCol w:w="1995"/>
      </w:tblGrid>
      <w:tr>
        <w:trPr>
          <w:trHeight w:val="562" w:hRule="atLeast"/>
        </w:trPr>
        <w:tc>
          <w:tcPr>
            <w:tcW w:w="474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</w:t>
            </w:r>
          </w:p>
          <w:p>
            <w:pPr>
              <w:pStyle w:val="TableParagraph"/>
              <w:spacing w:line="256" w:lineRule="exact" w:before="21"/>
              <w:ind w:left="50"/>
              <w:rPr>
                <w:sz w:val="22"/>
              </w:rPr>
            </w:pPr>
            <w:r>
              <w:rPr>
                <w:sz w:val="22"/>
              </w:rPr>
              <w:t>Emprendedora,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Liderazgo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formación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4744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laboral.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1,265,673</w:t>
            </w:r>
          </w:p>
        </w:tc>
      </w:tr>
      <w:tr>
        <w:trPr>
          <w:trHeight w:val="732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1195"/>
              <w:rPr>
                <w:sz w:val="22"/>
              </w:rPr>
            </w:pPr>
            <w:r>
              <w:rPr>
                <w:sz w:val="22"/>
              </w:rPr>
              <w:t>Habilitar espacios en beneficio de 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juventud.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1,696,116</w:t>
            </w:r>
          </w:p>
        </w:tc>
      </w:tr>
      <w:tr>
        <w:trPr>
          <w:trHeight w:val="1594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1148"/>
              <w:rPr>
                <w:sz w:val="22"/>
              </w:rPr>
            </w:pPr>
            <w:r>
              <w:rPr>
                <w:sz w:val="22"/>
              </w:rPr>
              <w:t>Realizar actividades artísticas,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culturales, sociales, deportivas,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políticas y para el rescate de valores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encaminadas al fomento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juvenil.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3,192,359</w:t>
            </w:r>
          </w:p>
        </w:tc>
      </w:tr>
      <w:tr>
        <w:trPr>
          <w:trHeight w:val="1592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966"/>
              <w:rPr>
                <w:sz w:val="22"/>
              </w:rPr>
            </w:pPr>
            <w:r>
              <w:rPr>
                <w:sz w:val="22"/>
              </w:rPr>
              <w:t>Otorgar diversos apoyos a jóvenes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solicitantes y apoyos a asociaciones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grupos juveniles con el fin de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realicen sus proyectos con un impacto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entorno.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954,636</w:t>
            </w:r>
          </w:p>
        </w:tc>
      </w:tr>
      <w:tr>
        <w:trPr>
          <w:trHeight w:val="733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2"/>
              <w:ind w:left="50" w:right="959"/>
              <w:rPr>
                <w:sz w:val="22"/>
              </w:rPr>
            </w:pPr>
            <w:r>
              <w:rPr>
                <w:sz w:val="22"/>
              </w:rPr>
              <w:t>Otorgar becas a jóvenes para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recibir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integral.</w:t>
            </w:r>
          </w:p>
        </w:tc>
        <w:tc>
          <w:tcPr>
            <w:tcW w:w="1995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4,622,017</w:t>
            </w:r>
          </w:p>
        </w:tc>
      </w:tr>
      <w:tr>
        <w:trPr>
          <w:trHeight w:val="732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1912"/>
              <w:rPr>
                <w:sz w:val="22"/>
              </w:rPr>
            </w:pPr>
            <w:r>
              <w:rPr>
                <w:sz w:val="22"/>
              </w:rPr>
              <w:t>Realizar diagnóstico sobre 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problemática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jóvenes.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1,388,617</w:t>
            </w:r>
          </w:p>
        </w:tc>
      </w:tr>
      <w:tr>
        <w:trPr>
          <w:trHeight w:val="1308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1"/>
              <w:ind w:left="50" w:right="1024"/>
              <w:rPr>
                <w:sz w:val="22"/>
              </w:rPr>
            </w:pPr>
            <w:r>
              <w:rPr>
                <w:sz w:val="22"/>
              </w:rPr>
              <w:t>Brindar información sobre equidad 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género y salud a las y los jóvenes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(prevención de adicciones, nutrición,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salud sexual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reproductiva).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905,642</w:t>
            </w:r>
          </w:p>
        </w:tc>
      </w:tr>
      <w:tr>
        <w:trPr>
          <w:trHeight w:val="732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1500"/>
              <w:rPr>
                <w:sz w:val="22"/>
              </w:rPr>
            </w:pPr>
            <w:r>
              <w:rPr>
                <w:sz w:val="22"/>
              </w:rPr>
              <w:t>Reuniones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interinstitucionales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beneficio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juventud.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1,747,937</w:t>
            </w:r>
          </w:p>
        </w:tc>
      </w:tr>
      <w:tr>
        <w:trPr>
          <w:trHeight w:val="644" w:hRule="atLeast"/>
        </w:trPr>
        <w:tc>
          <w:tcPr>
            <w:tcW w:w="4744" w:type="dxa"/>
          </w:tcPr>
          <w:p>
            <w:pPr>
              <w:pStyle w:val="TableParagraph"/>
              <w:spacing w:line="280" w:lineRule="atLeast" w:before="64"/>
              <w:ind w:left="50" w:right="1025"/>
              <w:rPr>
                <w:sz w:val="22"/>
              </w:rPr>
            </w:pPr>
            <w:r>
              <w:rPr>
                <w:sz w:val="22"/>
              </w:rPr>
              <w:t>política de protección de los derechos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niñas,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adolescentes.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1,333,801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right="34"/>
        <w:jc w:val="center"/>
      </w:pPr>
      <w:r>
        <w:rPr/>
        <w:t>TÍTULO</w:t>
      </w:r>
      <w:r>
        <w:rPr>
          <w:spacing w:val="-3"/>
        </w:rPr>
        <w:t> </w:t>
      </w:r>
      <w:r>
        <w:rPr/>
        <w:t>TERCERO</w:t>
      </w:r>
    </w:p>
    <w:p>
      <w:pPr>
        <w:spacing w:before="55"/>
        <w:ind w:left="0" w:right="36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DISCIPLINA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PRESUPUESTARIA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EJERCICIO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GASTO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PÚBLICO</w:t>
      </w:r>
    </w:p>
    <w:p>
      <w:pPr>
        <w:pStyle w:val="Heading1"/>
        <w:spacing w:line="288" w:lineRule="auto" w:before="53"/>
        <w:ind w:left="4124" w:right="4159" w:firstLine="792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38.- El ejercicio del gasto público deberá sujetarse estrictamente a las disposiciones que</w:t>
      </w:r>
      <w:r>
        <w:rPr>
          <w:spacing w:val="-66"/>
        </w:rPr>
        <w:t> </w:t>
      </w:r>
      <w:r>
        <w:rPr/>
        <w:t>en materia de disciplina Financiera que sean emitidas por la Federación, el Ejecutivo del Estado,</w:t>
      </w:r>
      <w:r>
        <w:rPr>
          <w:spacing w:val="1"/>
        </w:rPr>
        <w:t> </w:t>
      </w:r>
      <w:r>
        <w:rPr/>
        <w:t>la</w:t>
      </w:r>
      <w:r>
        <w:rPr>
          <w:spacing w:val="57"/>
        </w:rPr>
        <w:t> </w:t>
      </w:r>
      <w:r>
        <w:rPr/>
        <w:t>Secretaría</w:t>
      </w:r>
      <w:r>
        <w:rPr>
          <w:spacing w:val="57"/>
        </w:rPr>
        <w:t> </w:t>
      </w:r>
      <w:r>
        <w:rPr/>
        <w:t>y</w:t>
      </w:r>
      <w:r>
        <w:rPr>
          <w:spacing w:val="59"/>
        </w:rPr>
        <w:t> </w:t>
      </w:r>
      <w:r>
        <w:rPr/>
        <w:t>la</w:t>
      </w:r>
      <w:r>
        <w:rPr>
          <w:spacing w:val="57"/>
        </w:rPr>
        <w:t> </w:t>
      </w:r>
      <w:r>
        <w:rPr/>
        <w:t>Secretaría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Función</w:t>
      </w:r>
      <w:r>
        <w:rPr>
          <w:spacing w:val="55"/>
        </w:rPr>
        <w:t> </w:t>
      </w:r>
      <w:r>
        <w:rPr/>
        <w:t>Pública.</w:t>
      </w:r>
      <w:r>
        <w:rPr>
          <w:spacing w:val="59"/>
        </w:rPr>
        <w:t> </w:t>
      </w:r>
      <w:r>
        <w:rPr/>
        <w:t>Tratándose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59"/>
        </w:rPr>
        <w:t> </w:t>
      </w:r>
      <w:r>
        <w:rPr/>
        <w:t>Poderes</w:t>
      </w:r>
      <w:r>
        <w:rPr>
          <w:spacing w:val="58"/>
        </w:rPr>
        <w:t> </w:t>
      </w:r>
      <w:r>
        <w:rPr/>
        <w:t>Legislativo,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Judicial, así como los Entes Públicos Autónomos, las Unidades Administrativas competentes</w:t>
      </w:r>
      <w:r>
        <w:rPr>
          <w:spacing w:val="1"/>
        </w:rPr>
        <w:t> </w:t>
      </w:r>
      <w:r>
        <w:rPr/>
        <w:t>emitirán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correspondientes, en apego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42"/>
        </w:rPr>
        <w:t> </w:t>
      </w:r>
      <w:r>
        <w:rPr/>
        <w:t>39.-</w:t>
      </w:r>
      <w:r>
        <w:rPr>
          <w:spacing w:val="41"/>
        </w:rPr>
        <w:t> </w:t>
      </w:r>
      <w:r>
        <w:rPr/>
        <w:t>La</w:t>
      </w:r>
      <w:r>
        <w:rPr>
          <w:spacing w:val="16"/>
        </w:rPr>
        <w:t> </w:t>
      </w:r>
      <w:r>
        <w:rPr/>
        <w:t>Secretaría,</w:t>
      </w:r>
      <w:r>
        <w:rPr>
          <w:spacing w:val="44"/>
        </w:rPr>
        <w:t> </w:t>
      </w:r>
      <w:r>
        <w:rPr/>
        <w:t>analizando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objetivos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/>
        <w:t>situación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3"/>
        </w:rPr>
        <w:t> </w:t>
      </w:r>
      <w:r>
        <w:rPr/>
        <w:t>finanzas</w:t>
      </w:r>
      <w:r>
        <w:rPr>
          <w:spacing w:val="42"/>
        </w:rPr>
        <w:t> </w:t>
      </w:r>
      <w:r>
        <w:rPr/>
        <w:t>públicas,</w:t>
      </w:r>
      <w:r>
        <w:rPr>
          <w:spacing w:val="-67"/>
        </w:rPr>
        <w:t> </w:t>
      </w:r>
      <w:r>
        <w:rPr/>
        <w:t>podrá autorizar compensaciones presupuestarias entre dependencias y entidades, y entre estas</w:t>
      </w:r>
      <w:r>
        <w:rPr>
          <w:spacing w:val="1"/>
        </w:rPr>
        <w:t> </w:t>
      </w:r>
      <w:r>
        <w:rPr/>
        <w:t>últimas, correspondientes</w:t>
      </w:r>
      <w:r>
        <w:rPr>
          <w:spacing w:val="1"/>
        </w:rPr>
        <w:t> </w:t>
      </w:r>
      <w:r>
        <w:rPr/>
        <w:t>a sus ingresos y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cuando</w:t>
      </w:r>
      <w:r>
        <w:rPr>
          <w:spacing w:val="68"/>
        </w:rPr>
        <w:t> </w:t>
      </w:r>
      <w:r>
        <w:rPr/>
        <w:t>las mismas cubran obligaciones</w:t>
      </w:r>
      <w:r>
        <w:rPr>
          <w:spacing w:val="1"/>
        </w:rPr>
        <w:t> </w:t>
      </w:r>
      <w:r>
        <w:rPr/>
        <w:t>entre si derivadas de variaciones respecto a la Ley de Ingresos del Estado para el Ejercicio Fiscal</w:t>
      </w:r>
      <w:r>
        <w:rPr>
          <w:spacing w:val="-66"/>
        </w:rPr>
        <w:t> </w:t>
      </w:r>
      <w:r>
        <w:rPr/>
        <w:t>2017, y este Presupuesto de Egresos en los precios y volúmenes de los bienes y servicios</w:t>
      </w:r>
      <w:r>
        <w:rPr>
          <w:spacing w:val="1"/>
        </w:rPr>
        <w:t> </w:t>
      </w:r>
      <w:r>
        <w:rPr/>
        <w:t>adquiridos por las mismas, siempre y cuando el importe de pago con cargo al presupuesto del</w:t>
      </w:r>
      <w:r>
        <w:rPr>
          <w:spacing w:val="1"/>
        </w:rPr>
        <w:t> </w:t>
      </w:r>
      <w:r>
        <w:rPr/>
        <w:t>deudor sea igual al ingreso que se registre en la Ley de Ingresos del Estado para el Ejercicio</w:t>
      </w:r>
      <w:r>
        <w:rPr>
          <w:spacing w:val="1"/>
        </w:rPr>
        <w:t> </w:t>
      </w:r>
      <w:r>
        <w:rPr/>
        <w:t>Fiscal 2017, o en su caso, que dicho importe no pueda cubrirse con ingresos adicionales de la</w:t>
      </w:r>
      <w:r>
        <w:rPr>
          <w:spacing w:val="1"/>
        </w:rPr>
        <w:t> </w:t>
      </w:r>
      <w:r>
        <w:rPr/>
        <w:t>entidad a consecuencia</w:t>
      </w:r>
      <w:r>
        <w:rPr>
          <w:spacing w:val="68"/>
        </w:rPr>
        <w:t> </w:t>
      </w:r>
      <w:r>
        <w:rPr/>
        <w:t>del otorgamiento de subsidios en los precios de los bienes o servicios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entidad</w:t>
      </w:r>
      <w:r>
        <w:rPr>
          <w:spacing w:val="1"/>
        </w:rPr>
        <w:t> </w:t>
      </w:r>
      <w:r>
        <w:rPr/>
        <w:t>deudora.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right="35"/>
        <w:jc w:val="center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88" w:lineRule="auto" w:before="52"/>
        <w:ind w:left="931" w:right="967" w:firstLine="0"/>
        <w:jc w:val="center"/>
        <w:rPr>
          <w:b/>
          <w:sz w:val="22"/>
        </w:rPr>
      </w:pPr>
      <w:r>
        <w:rPr>
          <w:b/>
          <w:sz w:val="22"/>
        </w:rPr>
        <w:t>De la Racionalidad, Eficiencia, Economía, Transparencia y Honradez en el Ejercicio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Gasto.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40.- La Secretaría podrá entregar adelantos de participaciones a los Municipios, previa</w:t>
      </w:r>
      <w:r>
        <w:rPr>
          <w:spacing w:val="1"/>
        </w:rPr>
        <w:t> </w:t>
      </w:r>
      <w:r>
        <w:rPr/>
        <w:t>petición justificada que realice por escrito el Presidente Municipal al Secretario, siempre que el</w:t>
      </w:r>
      <w:r>
        <w:rPr>
          <w:spacing w:val="1"/>
        </w:rPr>
        <w:t> </w:t>
      </w:r>
      <w:r>
        <w:rPr/>
        <w:t>primero cuente con aprobación del Cabildo. También podrá hacerlo con respecto a las Entidades</w:t>
      </w:r>
      <w:r>
        <w:rPr>
          <w:spacing w:val="-66"/>
        </w:rPr>
        <w:t> </w:t>
      </w:r>
      <w:r>
        <w:rPr/>
        <w:t>y Organismos Autónomos, a cuenta de las transferencias presupuestales que les correspondan,</w:t>
      </w:r>
      <w:r>
        <w:rPr>
          <w:spacing w:val="1"/>
        </w:rPr>
        <w:t> </w:t>
      </w:r>
      <w:r>
        <w:rPr/>
        <w:t>previa petición que por escrito le presenten el titular al Secretario y el análisis de previa petición</w:t>
      </w:r>
      <w:r>
        <w:rPr>
          <w:spacing w:val="1"/>
        </w:rPr>
        <w:t> </w:t>
      </w:r>
      <w:r>
        <w:rPr/>
        <w:t>que por escrito le presenten el titular al Secretario y adjuntando el</w:t>
      </w:r>
      <w:r>
        <w:rPr>
          <w:spacing w:val="1"/>
        </w:rPr>
        <w:t> </w:t>
      </w:r>
      <w:r>
        <w:rPr/>
        <w:t>análisis y proyecto para</w:t>
      </w:r>
      <w:r>
        <w:rPr>
          <w:spacing w:val="1"/>
        </w:rPr>
        <w:t> </w:t>
      </w:r>
      <w:r>
        <w:rPr/>
        <w:t>resolver sus finanzas públicas para su saneamiento y administración en los periodos ministrados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adelantado.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La Secretaría podrá autorizar o negar las peticiones a que se refiere el párrafo anterior, en</w:t>
      </w:r>
      <w:r>
        <w:rPr>
          <w:spacing w:val="1"/>
        </w:rPr>
        <w:t> </w:t>
      </w:r>
      <w:r>
        <w:rPr/>
        <w:t>función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situación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finanzas</w:t>
      </w:r>
      <w:r>
        <w:rPr>
          <w:spacing w:val="38"/>
        </w:rPr>
        <w:t> </w:t>
      </w:r>
      <w:r>
        <w:rPr/>
        <w:t>públicas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Gobierno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Estado</w:t>
      </w:r>
      <w:r>
        <w:rPr>
          <w:spacing w:val="38"/>
        </w:rPr>
        <w:t> </w:t>
      </w:r>
      <w:r>
        <w:rPr/>
        <w:t>y</w:t>
      </w:r>
      <w:r>
        <w:rPr>
          <w:spacing w:val="35"/>
        </w:rPr>
        <w:t> </w:t>
      </w:r>
      <w:r>
        <w:rPr/>
        <w:t>del</w:t>
      </w:r>
      <w:r>
        <w:rPr>
          <w:spacing w:val="38"/>
        </w:rPr>
        <w:t> </w:t>
      </w:r>
      <w:r>
        <w:rPr/>
        <w:t>resultado</w:t>
      </w:r>
      <w:r>
        <w:rPr>
          <w:spacing w:val="36"/>
        </w:rPr>
        <w:t> </w:t>
      </w:r>
      <w:r>
        <w:rPr/>
        <w:t>que</w:t>
      </w:r>
      <w:r>
        <w:rPr>
          <w:spacing w:val="-67"/>
        </w:rPr>
        <w:t> </w:t>
      </w:r>
      <w:r>
        <w:rPr/>
        <w:t>arroje el análisis practicado</w:t>
      </w:r>
      <w:r>
        <w:rPr>
          <w:spacing w:val="1"/>
        </w:rPr>
        <w:t> </w:t>
      </w:r>
      <w:r>
        <w:rPr/>
        <w:t>a la capacidad financiera del Municipio, Entidad</w:t>
      </w:r>
      <w:r>
        <w:rPr>
          <w:spacing w:val="1"/>
        </w:rPr>
        <w:t> </w:t>
      </w:r>
      <w:r>
        <w:rPr/>
        <w:t>u Organismo</w:t>
      </w:r>
      <w:r>
        <w:rPr>
          <w:spacing w:val="1"/>
        </w:rPr>
        <w:t> </w:t>
      </w:r>
      <w:r>
        <w:rPr/>
        <w:t>solicitante.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8" w:lineRule="auto"/>
        <w:ind w:left="758" w:right="792"/>
        <w:jc w:val="both"/>
      </w:pPr>
      <w:r>
        <w:rPr/>
        <w:t>Artículo 41.- Los viáticos y gastos de traslado para el personal adscrito a las Dependencias</w:t>
      </w:r>
      <w:r>
        <w:rPr>
          <w:spacing w:val="1"/>
        </w:rPr>
        <w:t> </w:t>
      </w:r>
      <w:r>
        <w:rPr/>
        <w:t>deberán ser autorizados por los titulares de las mismas, previa valorización y conveniencia de la</w:t>
      </w:r>
      <w:r>
        <w:rPr>
          <w:spacing w:val="1"/>
        </w:rPr>
        <w:t> </w:t>
      </w:r>
      <w:r>
        <w:rPr/>
        <w:t>comisión que motive la necesidad de traslado y/o asistencia del o los servidores públicos,</w:t>
      </w:r>
      <w:r>
        <w:rPr>
          <w:spacing w:val="1"/>
        </w:rPr>
        <w:t> </w:t>
      </w:r>
      <w:r>
        <w:rPr/>
        <w:t>debiéndose</w:t>
      </w:r>
      <w:r>
        <w:rPr>
          <w:spacing w:val="-2"/>
        </w:rPr>
        <w:t> </w:t>
      </w:r>
      <w:r>
        <w:rPr/>
        <w:t>ajustar al</w:t>
      </w:r>
      <w:r>
        <w:rPr>
          <w:spacing w:val="-2"/>
        </w:rPr>
        <w:t> </w:t>
      </w:r>
      <w:r>
        <w:rPr/>
        <w:t>tabulador aprobado</w:t>
      </w:r>
      <w:r>
        <w:rPr>
          <w:spacing w:val="-2"/>
        </w:rPr>
        <w:t> </w:t>
      </w:r>
      <w:r>
        <w:rPr/>
        <w:t>por la Secretaría.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2"/>
        <w:jc w:val="both"/>
      </w:pPr>
      <w:r>
        <w:rPr/>
        <w:t>Artículo 42.- Se prohíbe la celebración de fideicomisos, mandatos o contratos análogos, 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como propósito eludir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anualidad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Presupuesto.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1"/>
        </w:rPr>
        <w:t> </w:t>
      </w:r>
      <w:r>
        <w:rPr/>
        <w:t>43.-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ministración, reducción, suspensión y en su caso, terminación de las transferencias y subsidios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 al Presupuesto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1"/>
        </w:rPr>
        <w:t> </w:t>
      </w:r>
      <w:r>
        <w:rPr/>
        <w:t>44.-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66"/>
        </w:rPr>
        <w:t> </w:t>
      </w:r>
      <w:r>
        <w:rPr/>
        <w:t>operación, evaluación y ejercicio del gasto relacionado con el otorgamiento y aplicación de las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subsidios a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758" w:right="793"/>
        <w:jc w:val="both"/>
      </w:pPr>
      <w:r>
        <w:rPr/>
        <w:t>Artículo</w:t>
      </w:r>
      <w:r>
        <w:rPr>
          <w:spacing w:val="1"/>
        </w:rPr>
        <w:t> </w:t>
      </w:r>
      <w:r>
        <w:rPr/>
        <w:t>45.-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operación,</w:t>
      </w:r>
      <w:r>
        <w:rPr>
          <w:spacing w:val="-2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economías</w:t>
      </w:r>
      <w:r>
        <w:rPr>
          <w:spacing w:val="-1"/>
        </w:rPr>
        <w:t> </w:t>
      </w:r>
      <w:r>
        <w:rPr/>
        <w:t>presupuestarias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Los</w:t>
      </w:r>
      <w:r>
        <w:rPr>
          <w:spacing w:val="54"/>
        </w:rPr>
        <w:t> </w:t>
      </w:r>
      <w:r>
        <w:rPr/>
        <w:t>ahorros</w:t>
      </w:r>
      <w:r>
        <w:rPr>
          <w:spacing w:val="53"/>
        </w:rPr>
        <w:t> </w:t>
      </w:r>
      <w:r>
        <w:rPr/>
        <w:t>o</w:t>
      </w:r>
      <w:r>
        <w:rPr>
          <w:spacing w:val="54"/>
        </w:rPr>
        <w:t> </w:t>
      </w:r>
      <w:r>
        <w:rPr/>
        <w:t>economías</w:t>
      </w:r>
      <w:r>
        <w:rPr>
          <w:spacing w:val="55"/>
        </w:rPr>
        <w:t> </w:t>
      </w:r>
      <w:r>
        <w:rPr/>
        <w:t>presupuestarias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obtengan</w:t>
      </w:r>
      <w:r>
        <w:rPr>
          <w:spacing w:val="54"/>
        </w:rPr>
        <w:t> </w:t>
      </w:r>
      <w:r>
        <w:rPr/>
        <w:t>podrán</w:t>
      </w:r>
      <w:r>
        <w:rPr>
          <w:spacing w:val="53"/>
        </w:rPr>
        <w:t> </w:t>
      </w:r>
      <w:r>
        <w:rPr/>
        <w:t>reasignarse</w:t>
      </w:r>
      <w:r>
        <w:rPr>
          <w:spacing w:val="53"/>
        </w:rPr>
        <w:t> </w:t>
      </w:r>
      <w:r>
        <w:rPr/>
        <w:t>durante</w:t>
      </w:r>
      <w:r>
        <w:rPr>
          <w:spacing w:val="53"/>
        </w:rPr>
        <w:t> </w:t>
      </w:r>
      <w:r>
        <w:rPr/>
        <w:t>los</w:t>
      </w:r>
      <w:r>
        <w:rPr>
          <w:spacing w:val="-66"/>
        </w:rPr>
        <w:t> </w:t>
      </w:r>
      <w:r>
        <w:rPr/>
        <w:t>meses de mayo y octubre a proyectos sustantivos de las propias Dependencias o Entidades</w:t>
      </w:r>
      <w:r>
        <w:rPr>
          <w:spacing w:val="1"/>
        </w:rPr>
        <w:t> </w:t>
      </w:r>
      <w:r>
        <w:rPr/>
        <w:t>Públicas que los generen, siempre y cuando correspondan a las prioridades establecidas en sus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naturaleza, preferentemente a obras o acciones contempladas en este Presupuesto y a 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prioritariamente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enuncian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al respecto.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46.- En el ejercicio del Presupuesto de Egresos, las Dependencias y Entidades se</w:t>
      </w:r>
      <w:r>
        <w:rPr>
          <w:spacing w:val="1"/>
        </w:rPr>
        <w:t> </w:t>
      </w:r>
      <w:r>
        <w:rPr/>
        <w:t>sujetarán a la calendarización que determine y les dé a conocer la Secretaría, la cual será</w:t>
      </w:r>
      <w:r>
        <w:rPr>
          <w:spacing w:val="1"/>
        </w:rPr>
        <w:t> </w:t>
      </w:r>
      <w:r>
        <w:rPr/>
        <w:t>congruente con los flujos de ingresos. Asimismo, las Dependencias y Entidades proporcionarán a</w:t>
      </w:r>
      <w:r>
        <w:rPr>
          <w:spacing w:val="-66"/>
        </w:rPr>
        <w:t> </w:t>
      </w:r>
      <w:r>
        <w:rPr/>
        <w:t>dicha Secretaria, la información presupuestal y financiera que se les requiera,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 en</w:t>
      </w:r>
      <w:r>
        <w:rPr>
          <w:spacing w:val="-3"/>
        </w:rPr>
        <w:t> </w:t>
      </w:r>
      <w:r>
        <w:rPr/>
        <w:t>vigor.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</w:t>
      </w:r>
      <w:r>
        <w:rPr>
          <w:spacing w:val="22"/>
        </w:rPr>
        <w:t> </w:t>
      </w:r>
      <w:r>
        <w:rPr/>
        <w:t>47.-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Legislatura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Poder</w:t>
      </w:r>
      <w:r>
        <w:rPr>
          <w:spacing w:val="18"/>
        </w:rPr>
        <w:t> </w:t>
      </w:r>
      <w:r>
        <w:rPr/>
        <w:t>Judicial,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Organismos</w:t>
      </w:r>
      <w:r>
        <w:rPr>
          <w:spacing w:val="21"/>
        </w:rPr>
        <w:t> </w:t>
      </w:r>
      <w:r>
        <w:rPr/>
        <w:t>Autónomos,</w:t>
      </w:r>
      <w:r>
        <w:rPr>
          <w:spacing w:val="25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-67"/>
        </w:rPr>
        <w:t> </w:t>
      </w:r>
      <w:r>
        <w:rPr/>
        <w:t>las Dependencias y Entidades deberán sujetarse a los montos autorizados en este presupuesto,</w:t>
      </w:r>
      <w:r>
        <w:rPr>
          <w:spacing w:val="1"/>
        </w:rPr>
        <w:t> </w:t>
      </w:r>
      <w:r>
        <w:rPr/>
        <w:t>salvo que se autoricen adecuaciones presupuestales en los términos de este Decreto y la Ley de</w:t>
      </w:r>
      <w:r>
        <w:rPr>
          <w:spacing w:val="1"/>
        </w:rPr>
        <w:t> </w:t>
      </w:r>
      <w:r>
        <w:rPr/>
        <w:t>Disciplina</w:t>
      </w:r>
      <w:r>
        <w:rPr>
          <w:spacing w:val="28"/>
        </w:rPr>
        <w:t> </w:t>
      </w:r>
      <w:r>
        <w:rPr/>
        <w:t>Financiera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Responsabilidad</w:t>
      </w:r>
      <w:r>
        <w:rPr>
          <w:spacing w:val="28"/>
        </w:rPr>
        <w:t> </w:t>
      </w:r>
      <w:r>
        <w:rPr/>
        <w:t>Hacendaria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Estado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Zacatecas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sus</w:t>
      </w:r>
      <w:r>
        <w:rPr>
          <w:spacing w:val="29"/>
        </w:rPr>
        <w:t> </w:t>
      </w:r>
      <w:r>
        <w:rPr/>
        <w:t>Municipios;</w:t>
      </w:r>
      <w:r>
        <w:rPr>
          <w:spacing w:val="-66"/>
        </w:rPr>
        <w:t> </w:t>
      </w:r>
      <w:r>
        <w:rPr/>
        <w:t>por consiguiente, no deberán adquirir compromisos distintos a los estipulados en el presupuesto</w:t>
      </w:r>
      <w:r>
        <w:rPr>
          <w:spacing w:val="-66"/>
        </w:rPr>
        <w:t> </w:t>
      </w:r>
      <w:r>
        <w:rPr/>
        <w:t>aprobado.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48.- En caso de que durante el Ejercicio fiscal exista un déficit en el ingreso recaudado</w:t>
      </w:r>
      <w:r>
        <w:rPr>
          <w:spacing w:val="1"/>
        </w:rPr>
        <w:t> </w:t>
      </w:r>
      <w:r>
        <w:rPr/>
        <w:t>en la Ley de Ingresos, el titular del Poder Ejecutivo, por conducto de la Secretaría, podrá aplicar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disciplina presupuestaria: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326" w:val="left" w:leader="none"/>
        </w:tabs>
        <w:spacing w:line="288" w:lineRule="auto" w:before="101" w:after="0"/>
        <w:ind w:left="1325" w:right="790" w:hanging="284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disminución del ingreso recaudado de alguno de los rubros estimados en la Ley de</w:t>
      </w:r>
      <w:r>
        <w:rPr>
          <w:spacing w:val="1"/>
          <w:sz w:val="22"/>
        </w:rPr>
        <w:t> </w:t>
      </w:r>
      <w:r>
        <w:rPr>
          <w:sz w:val="22"/>
        </w:rPr>
        <w:t>Ingresos, podrá compensarse con el incremento que, en su caso observen otros rubros de</w:t>
      </w:r>
      <w:r>
        <w:rPr>
          <w:spacing w:val="1"/>
          <w:sz w:val="22"/>
        </w:rPr>
        <w:t> </w:t>
      </w:r>
      <w:r>
        <w:rPr>
          <w:sz w:val="22"/>
        </w:rPr>
        <w:t>ingresos,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1"/>
          <w:sz w:val="22"/>
        </w:rPr>
        <w:t> </w:t>
      </w:r>
      <w:r>
        <w:rPr>
          <w:sz w:val="22"/>
        </w:rPr>
        <w:t>últimos</w:t>
      </w:r>
      <w:r>
        <w:rPr>
          <w:spacing w:val="1"/>
          <w:sz w:val="22"/>
        </w:rPr>
        <w:t> </w:t>
      </w:r>
      <w:r>
        <w:rPr>
          <w:sz w:val="22"/>
        </w:rPr>
        <w:t>tengan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destino</w:t>
      </w:r>
      <w:r>
        <w:rPr>
          <w:spacing w:val="1"/>
          <w:sz w:val="22"/>
        </w:rPr>
        <w:t> </w:t>
      </w:r>
      <w:r>
        <w:rPr>
          <w:sz w:val="22"/>
        </w:rPr>
        <w:t>específico</w:t>
      </w:r>
      <w:r>
        <w:rPr>
          <w:spacing w:val="68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expresa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éstas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cuente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autorización de la Secretaría para utilizarse en un fin específico, así como tratándose de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-1"/>
          <w:sz w:val="22"/>
        </w:rPr>
        <w:t> </w:t>
      </w:r>
      <w:r>
        <w:rPr>
          <w:sz w:val="22"/>
        </w:rPr>
        <w:t>propios</w:t>
      </w:r>
      <w:r>
        <w:rPr>
          <w:spacing w:val="-2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Entidades;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326" w:val="left" w:leader="none"/>
        </w:tabs>
        <w:spacing w:line="288" w:lineRule="auto" w:before="0" w:after="0"/>
        <w:ind w:left="1325" w:right="792" w:hanging="284"/>
        <w:jc w:val="both"/>
        <w:rPr>
          <w:sz w:val="22"/>
        </w:rPr>
      </w:pPr>
      <w:r>
        <w:rPr>
          <w:sz w:val="22"/>
        </w:rPr>
        <w:t>En caso de que no pueda realizarse la compensación para mantener ingresos y gastos</w:t>
      </w:r>
      <w:r>
        <w:rPr>
          <w:spacing w:val="1"/>
          <w:sz w:val="22"/>
        </w:rPr>
        <w:t> </w:t>
      </w:r>
      <w:r>
        <w:rPr>
          <w:sz w:val="22"/>
        </w:rPr>
        <w:t>aprobados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1"/>
          <w:sz w:val="22"/>
        </w:rPr>
        <w:t> </w:t>
      </w:r>
      <w:r>
        <w:rPr>
          <w:sz w:val="22"/>
        </w:rPr>
        <w:t>insuficiente,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reducción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8"/>
          <w:sz w:val="22"/>
        </w:rPr>
        <w:t> </w:t>
      </w:r>
      <w:r>
        <w:rPr>
          <w:sz w:val="22"/>
        </w:rPr>
        <w:t>montos</w:t>
      </w:r>
      <w:r>
        <w:rPr>
          <w:spacing w:val="1"/>
          <w:sz w:val="22"/>
        </w:rPr>
        <w:t> </w:t>
      </w:r>
      <w:r>
        <w:rPr>
          <w:sz w:val="22"/>
        </w:rPr>
        <w:t>aprobados en el Presupuesto de Egresos destinados a las Dependencias, Entidades y</w:t>
      </w:r>
      <w:r>
        <w:rPr>
          <w:spacing w:val="1"/>
          <w:sz w:val="22"/>
        </w:rPr>
        <w:t> </w:t>
      </w:r>
      <w:r>
        <w:rPr>
          <w:sz w:val="22"/>
        </w:rPr>
        <w:t>Programas, conforme el</w:t>
      </w:r>
      <w:r>
        <w:rPr>
          <w:spacing w:val="-2"/>
          <w:sz w:val="22"/>
        </w:rPr>
        <w:t> </w:t>
      </w:r>
      <w:r>
        <w:rPr>
          <w:sz w:val="22"/>
        </w:rPr>
        <w:t>orden siguiente:</w:t>
      </w:r>
    </w:p>
    <w:p>
      <w:pPr>
        <w:pStyle w:val="ListParagraph"/>
        <w:numPr>
          <w:ilvl w:val="1"/>
          <w:numId w:val="6"/>
        </w:numPr>
        <w:tabs>
          <w:tab w:pos="2036" w:val="left" w:leader="none"/>
        </w:tabs>
        <w:spacing w:line="240" w:lineRule="auto" w:before="0" w:after="0"/>
        <w:ind w:left="2035" w:right="0" w:hanging="426"/>
        <w:jc w:val="both"/>
        <w:rPr>
          <w:sz w:val="22"/>
        </w:rPr>
      </w:pPr>
      <w:r>
        <w:rPr>
          <w:sz w:val="22"/>
        </w:rPr>
        <w:t>Los gastos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comunicación</w:t>
      </w:r>
      <w:r>
        <w:rPr>
          <w:spacing w:val="-1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1"/>
          <w:numId w:val="6"/>
        </w:numPr>
        <w:tabs>
          <w:tab w:pos="2036" w:val="left" w:leader="none"/>
        </w:tabs>
        <w:spacing w:line="240" w:lineRule="auto" w:before="54" w:after="0"/>
        <w:ind w:left="2035" w:right="0" w:hanging="426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gasto</w:t>
      </w:r>
      <w:r>
        <w:rPr>
          <w:spacing w:val="-1"/>
          <w:sz w:val="22"/>
        </w:rPr>
        <w:t> </w:t>
      </w:r>
      <w:r>
        <w:rPr>
          <w:sz w:val="22"/>
        </w:rPr>
        <w:t>administrativo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vinculado</w:t>
      </w:r>
      <w:r>
        <w:rPr>
          <w:spacing w:val="-3"/>
          <w:sz w:val="22"/>
        </w:rPr>
        <w:t> </w:t>
      </w:r>
      <w:r>
        <w:rPr>
          <w:sz w:val="22"/>
        </w:rPr>
        <w:t>directamente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población;</w:t>
      </w:r>
    </w:p>
    <w:p>
      <w:pPr>
        <w:pStyle w:val="ListParagraph"/>
        <w:numPr>
          <w:ilvl w:val="1"/>
          <w:numId w:val="6"/>
        </w:numPr>
        <w:tabs>
          <w:tab w:pos="2036" w:val="left" w:leader="none"/>
        </w:tabs>
        <w:spacing w:line="285" w:lineRule="auto" w:before="54" w:after="0"/>
        <w:ind w:left="2035" w:right="793" w:hanging="425"/>
        <w:jc w:val="both"/>
        <w:rPr>
          <w:sz w:val="22"/>
        </w:rPr>
      </w:pPr>
      <w:r>
        <w:rPr>
          <w:sz w:val="22"/>
        </w:rPr>
        <w:t>El gasto en servicios personales, prioritariamente las erogaciones por concepto de</w:t>
      </w:r>
      <w:r>
        <w:rPr>
          <w:spacing w:val="1"/>
          <w:sz w:val="22"/>
        </w:rPr>
        <w:t> </w:t>
      </w:r>
      <w:r>
        <w:rPr>
          <w:sz w:val="22"/>
        </w:rPr>
        <w:t>percepciones</w:t>
      </w:r>
      <w:r>
        <w:rPr>
          <w:spacing w:val="-1"/>
          <w:sz w:val="22"/>
        </w:rPr>
        <w:t> </w:t>
      </w:r>
      <w:r>
        <w:rPr>
          <w:sz w:val="22"/>
        </w:rPr>
        <w:t>extraordinarias;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6"/>
        </w:numPr>
        <w:tabs>
          <w:tab w:pos="2036" w:val="left" w:leader="none"/>
        </w:tabs>
        <w:spacing w:line="288" w:lineRule="auto" w:before="4" w:after="0"/>
        <w:ind w:left="2035" w:right="791" w:hanging="425"/>
        <w:jc w:val="both"/>
        <w:rPr>
          <w:sz w:val="22"/>
        </w:rPr>
      </w:pPr>
      <w:r>
        <w:rPr>
          <w:sz w:val="22"/>
        </w:rPr>
        <w:t>Los ahorros y economías presupuestarios que se determinen con base en los</w:t>
      </w:r>
      <w:r>
        <w:rPr>
          <w:spacing w:val="1"/>
          <w:sz w:val="22"/>
        </w:rPr>
        <w:t> </w:t>
      </w:r>
      <w:r>
        <w:rPr>
          <w:sz w:val="22"/>
        </w:rPr>
        <w:t>calendarios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presupuesto autorizados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y Entidades;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1326" w:val="left" w:leader="none"/>
        </w:tabs>
        <w:spacing w:line="288" w:lineRule="auto" w:before="1" w:after="0"/>
        <w:ind w:left="1325" w:right="791" w:hanging="284"/>
        <w:jc w:val="both"/>
        <w:rPr>
          <w:sz w:val="22"/>
        </w:rPr>
      </w:pPr>
      <w:r>
        <w:rPr>
          <w:sz w:val="22"/>
        </w:rPr>
        <w:t>En caso de que los ajustes anteriores no sean factibles o suficientes para compensar la</w:t>
      </w:r>
      <w:r>
        <w:rPr>
          <w:spacing w:val="1"/>
          <w:sz w:val="22"/>
        </w:rPr>
        <w:t> </w:t>
      </w:r>
      <w:r>
        <w:rPr>
          <w:sz w:val="22"/>
        </w:rPr>
        <w:t>disminución del ingreso recaudado, podrán realizarse ajustes en otros conceptos de gasto,</w:t>
      </w:r>
      <w:r>
        <w:rPr>
          <w:spacing w:val="-66"/>
          <w:sz w:val="22"/>
        </w:rPr>
        <w:t> </w:t>
      </w:r>
      <w:r>
        <w:rPr>
          <w:sz w:val="22"/>
        </w:rPr>
        <w:t>incluidas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Autónomos,</w:t>
      </w:r>
      <w:r>
        <w:rPr>
          <w:spacing w:val="-3"/>
          <w:sz w:val="22"/>
        </w:rPr>
        <w:t> </w:t>
      </w:r>
      <w:r>
        <w:rPr>
          <w:sz w:val="22"/>
        </w:rPr>
        <w:t>siempre</w:t>
      </w:r>
      <w:r>
        <w:rPr>
          <w:spacing w:val="-1"/>
          <w:sz w:val="22"/>
        </w:rPr>
        <w:t> </w:t>
      </w:r>
      <w:r>
        <w:rPr>
          <w:sz w:val="22"/>
        </w:rPr>
        <w:t>y 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procure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afectar los</w:t>
      </w:r>
      <w:r>
        <w:rPr>
          <w:spacing w:val="-1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sociales.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5" w:lineRule="auto"/>
        <w:ind w:left="758" w:right="794"/>
        <w:jc w:val="both"/>
      </w:pPr>
      <w:r>
        <w:rPr/>
        <w:t>En su caso, los Poderes Legislativos y Judicial y los Organismos Autónomos deberán emitir sus</w:t>
      </w:r>
      <w:r>
        <w:rPr>
          <w:spacing w:val="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disciplina presupuestaria.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8" w:lineRule="auto" w:before="1"/>
        <w:ind w:left="758" w:right="791"/>
        <w:jc w:val="both"/>
      </w:pPr>
      <w:r>
        <w:rPr/>
        <w:t>Artículo 49.- En apego a lo previsto en el artículo 42 de la Ley de Obras Públicas y Servicios</w:t>
      </w:r>
      <w:r>
        <w:rPr>
          <w:spacing w:val="1"/>
        </w:rPr>
        <w:t> </w:t>
      </w:r>
      <w:r>
        <w:rPr/>
        <w:t>Relacionadas con las Mismas para el Estado de Zacatecas, las Dependencias, Entidades y 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 mediante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de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señalan: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467" w:val="left" w:leader="none"/>
        </w:tabs>
        <w:spacing w:line="240" w:lineRule="auto" w:before="0" w:after="0"/>
        <w:ind w:left="1466" w:right="0" w:hanging="281"/>
        <w:jc w:val="left"/>
        <w:rPr>
          <w:sz w:val="22"/>
        </w:rPr>
      </w:pPr>
      <w:r>
        <w:rPr>
          <w:sz w:val="22"/>
        </w:rPr>
        <w:t>Licitación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7"/>
        </w:numPr>
        <w:tabs>
          <w:tab w:pos="1467" w:val="left" w:leader="none"/>
        </w:tabs>
        <w:spacing w:line="240" w:lineRule="auto" w:before="54" w:after="0"/>
        <w:ind w:left="1466" w:right="0" w:hanging="281"/>
        <w:jc w:val="left"/>
        <w:rPr>
          <w:sz w:val="22"/>
        </w:rPr>
      </w:pPr>
      <w:r>
        <w:rPr>
          <w:sz w:val="22"/>
        </w:rPr>
        <w:t>Invitación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menos</w:t>
      </w:r>
      <w:r>
        <w:rPr>
          <w:spacing w:val="-2"/>
          <w:sz w:val="22"/>
        </w:rPr>
        <w:t> </w:t>
      </w:r>
      <w:r>
        <w:rPr>
          <w:sz w:val="22"/>
        </w:rPr>
        <w:t>tres</w:t>
      </w:r>
      <w:r>
        <w:rPr>
          <w:spacing w:val="-3"/>
          <w:sz w:val="22"/>
        </w:rPr>
        <w:t> </w:t>
      </w:r>
      <w:r>
        <w:rPr>
          <w:sz w:val="22"/>
        </w:rPr>
        <w:t>personas;</w:t>
      </w:r>
    </w:p>
    <w:p>
      <w:pPr>
        <w:pStyle w:val="ListParagraph"/>
        <w:numPr>
          <w:ilvl w:val="0"/>
          <w:numId w:val="7"/>
        </w:numPr>
        <w:tabs>
          <w:tab w:pos="1467" w:val="left" w:leader="none"/>
        </w:tabs>
        <w:spacing w:line="240" w:lineRule="auto" w:before="51" w:after="0"/>
        <w:ind w:left="1466" w:right="0" w:hanging="281"/>
        <w:jc w:val="left"/>
        <w:rPr>
          <w:sz w:val="22"/>
        </w:rPr>
      </w:pPr>
      <w:r>
        <w:rPr>
          <w:sz w:val="22"/>
        </w:rPr>
        <w:t>Adjudicación</w:t>
      </w:r>
      <w:r>
        <w:rPr>
          <w:spacing w:val="-3"/>
          <w:sz w:val="22"/>
        </w:rPr>
        <w:t> </w:t>
      </w:r>
      <w:r>
        <w:rPr>
          <w:sz w:val="22"/>
        </w:rPr>
        <w:t>directa.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En los procedimientos de contratación deberán establecerse los mismos requisitos y condiciones</w:t>
      </w:r>
      <w:r>
        <w:rPr>
          <w:spacing w:val="1"/>
        </w:rPr>
        <w:t> </w:t>
      </w:r>
      <w:r>
        <w:rPr/>
        <w:t>para todos los participantes, especialmente por lo que se refiere a tiempo y lugar de entrega,</w:t>
      </w:r>
      <w:r>
        <w:rPr>
          <w:spacing w:val="1"/>
        </w:rPr>
        <w:t> </w:t>
      </w:r>
      <w:r>
        <w:rPr/>
        <w:t>plazos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ejecución,</w:t>
      </w:r>
      <w:r>
        <w:rPr>
          <w:spacing w:val="49"/>
        </w:rPr>
        <w:t> </w:t>
      </w:r>
      <w:r>
        <w:rPr/>
        <w:t>forma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tiempo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pago,</w:t>
      </w:r>
      <w:r>
        <w:rPr>
          <w:spacing w:val="47"/>
        </w:rPr>
        <w:t> </w:t>
      </w:r>
      <w:r>
        <w:rPr/>
        <w:t>penas</w:t>
      </w:r>
      <w:r>
        <w:rPr>
          <w:spacing w:val="48"/>
        </w:rPr>
        <w:t> </w:t>
      </w:r>
      <w:r>
        <w:rPr/>
        <w:t>convencionales,</w:t>
      </w:r>
      <w:r>
        <w:rPr>
          <w:spacing w:val="49"/>
        </w:rPr>
        <w:t> </w:t>
      </w:r>
      <w:r>
        <w:rPr/>
        <w:t>anticipos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garantías,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debiendo las Dependencias y Entidades proporcionar a todos los interesados igual acceso 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a</w:t>
      </w:r>
      <w:r>
        <w:rPr>
          <w:spacing w:val="68"/>
        </w:rPr>
        <w:t> </w:t>
      </w:r>
      <w:r>
        <w:rPr/>
        <w:t>algún</w:t>
      </w:r>
      <w:r>
        <w:rPr>
          <w:spacing w:val="1"/>
        </w:rPr>
        <w:t> </w:t>
      </w:r>
      <w:r>
        <w:rPr/>
        <w:t>participante.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3"/>
        <w:jc w:val="both"/>
      </w:pPr>
      <w:r>
        <w:rPr/>
        <w:t>La Dependencia o Entidad determinará el carácter nacional o local de los procedimientos de</w:t>
      </w:r>
      <w:r>
        <w:rPr>
          <w:spacing w:val="1"/>
        </w:rPr>
        <w:t> </w:t>
      </w:r>
      <w:r>
        <w:rPr/>
        <w:t>contratación.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3"/>
        <w:jc w:val="both"/>
      </w:pPr>
      <w:r>
        <w:rPr/>
        <w:t>Cuando se ejecuten programas en los que se ejerzan asignaciones presupuestales federales, se</w:t>
      </w:r>
      <w:r>
        <w:rPr>
          <w:spacing w:val="1"/>
        </w:rPr>
        <w:t> </w:t>
      </w:r>
      <w:r>
        <w:rPr/>
        <w:t>deberán apegar a la normatividad aplicable o a la que se pacte en los acuerdos o convenios</w:t>
      </w:r>
      <w:r>
        <w:rPr>
          <w:spacing w:val="1"/>
        </w:rPr>
        <w:t> </w:t>
      </w:r>
      <w:r>
        <w:rPr/>
        <w:t>respectivos.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758" w:right="791"/>
        <w:jc w:val="both"/>
      </w:pPr>
      <w:r>
        <w:rPr/>
        <w:t>Cuando</w:t>
      </w:r>
      <w:r>
        <w:rPr>
          <w:spacing w:val="1"/>
        </w:rPr>
        <w:t> </w:t>
      </w:r>
      <w:r>
        <w:rPr/>
        <w:t>se aplique 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federal en</w:t>
      </w:r>
      <w:r>
        <w:rPr>
          <w:spacing w:val="1"/>
        </w:rPr>
        <w:t> </w:t>
      </w:r>
      <w:r>
        <w:rPr/>
        <w:t>la contratación de</w:t>
      </w:r>
      <w:r>
        <w:rPr>
          <w:spacing w:val="1"/>
        </w:rPr>
        <w:t> </w:t>
      </w:r>
      <w:r>
        <w:rPr/>
        <w:t>obra pública 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 con la misma, financiados con cargo a recursos federales convenidos, se</w:t>
      </w:r>
      <w:r>
        <w:rPr>
          <w:spacing w:val="68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a la normatividad federal que los regule, conforme al monto de los recursos recibidos en su</w:t>
      </w:r>
      <w:r>
        <w:rPr>
          <w:spacing w:val="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 Estado.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50.- En apego a lo estipulado en la Ley de Adquisiciones, Arrendamientos y Prestación</w:t>
      </w:r>
      <w:r>
        <w:rPr>
          <w:spacing w:val="1"/>
        </w:rPr>
        <w:t> </w:t>
      </w:r>
      <w:r>
        <w:rPr/>
        <w:t>de Servicios Relacionados con Bienes Muebles del Estado de Zacatecas, las Dependencias y</w:t>
      </w:r>
      <w:r>
        <w:rPr>
          <w:spacing w:val="1"/>
        </w:rPr>
        <w:t> </w:t>
      </w:r>
      <w:r>
        <w:rPr/>
        <w:t>Entidades podrán convocar, adjudicar o contratar adquisiciones, servicios y arrendamientos</w:t>
      </w:r>
      <w:r>
        <w:rPr>
          <w:spacing w:val="1"/>
        </w:rPr>
        <w:t> </w:t>
      </w:r>
      <w:r>
        <w:rPr/>
        <w:t>siempre y cuando cuenten con el presupuesto de inversión y de gasto corriente, conforme a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deberán programarse</w:t>
      </w:r>
      <w:r>
        <w:rPr>
          <w:spacing w:val="-1"/>
        </w:rPr>
        <w:t> </w:t>
      </w:r>
      <w:r>
        <w:rPr/>
        <w:t>los pagos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88" w:lineRule="auto"/>
        <w:ind w:left="4810" w:right="4846"/>
        <w:jc w:val="center"/>
      </w:pPr>
      <w:r>
        <w:rPr/>
        <w:t>Capítulo III</w:t>
      </w:r>
      <w:r>
        <w:rPr>
          <w:spacing w:val="-63"/>
        </w:rPr>
        <w:t> </w:t>
      </w:r>
      <w:r>
        <w:rPr/>
        <w:t>Sanciones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51.- Los Titulares de los Entes Públicos, en el ejercicio de sus presupuestos aprobados,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menoscabo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correspondan,</w:t>
      </w:r>
      <w:r>
        <w:rPr>
          <w:spacing w:val="68"/>
        </w:rPr>
        <w:t> </w:t>
      </w:r>
      <w:r>
        <w:rPr/>
        <w:t>serán</w:t>
      </w:r>
      <w:r>
        <w:rPr>
          <w:spacing w:val="1"/>
        </w:rPr>
        <w:t> </w:t>
      </w:r>
      <w:r>
        <w:rPr/>
        <w:t>directamente responsables de la aplicación de los recursos públicos asignados en el presente</w:t>
      </w:r>
      <w:r>
        <w:rPr>
          <w:spacing w:val="1"/>
        </w:rPr>
        <w:t> </w:t>
      </w:r>
      <w:r>
        <w:rPr/>
        <w:t>Presupuesto de Egresos, y que dicho ejercicio se realice con estricto apego a las Leyes que lo</w:t>
      </w:r>
      <w:r>
        <w:rPr>
          <w:spacing w:val="1"/>
        </w:rPr>
        <w:t> </w:t>
      </w:r>
      <w:r>
        <w:rPr/>
        <w:t>regulan.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758" w:right="792"/>
        <w:jc w:val="both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66"/>
        </w:rPr>
        <w:t> </w:t>
      </w:r>
      <w:r>
        <w:rPr/>
        <w:t>Responsabilidades de los Servidores Públicos del Estado y Municipios de Zacatecas y demás</w:t>
      </w:r>
      <w:r>
        <w:rPr>
          <w:spacing w:val="1"/>
        </w:rPr>
        <w:t> </w:t>
      </w:r>
      <w:r>
        <w:rPr/>
        <w:t>disposiciones aplicables, independientemente de las de carácter resarcitorio, penal, civil, o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otra naturaleza.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01"/>
        <w:ind w:right="36"/>
        <w:jc w:val="center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before="53"/>
        <w:ind w:left="0" w:right="34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PRESUPUESTO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BASADO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RESULTADOS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(PbR)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88" w:lineRule="auto"/>
        <w:ind w:left="758" w:right="794"/>
        <w:jc w:val="both"/>
      </w:pPr>
      <w:r>
        <w:rPr/>
        <w:t>Artículo 52.- Los programas presupuestarios que formen parte del presupuesto basado en</w:t>
      </w:r>
      <w:r>
        <w:rPr>
          <w:spacing w:val="1"/>
        </w:rPr>
        <w:t> </w:t>
      </w:r>
      <w:r>
        <w:rPr/>
        <w:t>resultados (PbR) asciende a la cantidad de $ 27,511,933,234.0 y son ejercidos por todas las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del poder</w:t>
      </w:r>
      <w:r>
        <w:rPr>
          <w:spacing w:val="-2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En el Anexo 9 se presentan la relación de</w:t>
      </w:r>
      <w:r>
        <w:rPr>
          <w:spacing w:val="1"/>
        </w:rPr>
        <w:t> </w:t>
      </w:r>
      <w:r>
        <w:rPr/>
        <w:t>Matrices de Indicadores de Resultados (MIR) de los</w:t>
      </w:r>
      <w:r>
        <w:rPr>
          <w:spacing w:val="1"/>
        </w:rPr>
        <w:t> </w:t>
      </w:r>
      <w:r>
        <w:rPr/>
        <w:t>Programas Presupuestarios</w:t>
      </w:r>
      <w:r>
        <w:rPr>
          <w:spacing w:val="1"/>
        </w:rPr>
        <w:t> </w:t>
      </w:r>
      <w:r>
        <w:rPr/>
        <w:t>del Gobierno del Estado</w:t>
      </w:r>
      <w:r>
        <w:rPr>
          <w:spacing w:val="1"/>
        </w:rPr>
        <w:t> </w:t>
      </w:r>
      <w:r>
        <w:rPr/>
        <w:t>que forman parte del Presupuesto</w:t>
      </w:r>
      <w:r>
        <w:rPr>
          <w:spacing w:val="68"/>
        </w:rPr>
        <w:t> </w:t>
      </w:r>
      <w:r>
        <w:rPr/>
        <w:t>Basado</w:t>
      </w:r>
      <w:r>
        <w:rPr>
          <w:spacing w:val="-66"/>
        </w:rPr>
        <w:t> </w:t>
      </w:r>
      <w:r>
        <w:rPr/>
        <w:t>en Resultados.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53.- Se presentan los resultados de las finanzas públicas que abarcan un periodo de los</w:t>
      </w:r>
      <w:r>
        <w:rPr>
          <w:spacing w:val="1"/>
        </w:rPr>
        <w:t> </w:t>
      </w:r>
      <w:r>
        <w:rPr/>
        <w:t>últimos 5 años, además de la proyección</w:t>
      </w:r>
      <w:r>
        <w:rPr>
          <w:spacing w:val="1"/>
        </w:rPr>
        <w:t> </w:t>
      </w:r>
      <w:r>
        <w:rPr/>
        <w:t>que abarca 5 años en adición al ejercicio fiscal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al art.</w:t>
      </w:r>
      <w:r>
        <w:rPr>
          <w:spacing w:val="-1"/>
        </w:rPr>
        <w:t> </w:t>
      </w:r>
      <w:r>
        <w:rPr/>
        <w:t>5 de</w:t>
      </w:r>
      <w:r>
        <w:rPr>
          <w:spacing w:val="-5"/>
        </w:rPr>
        <w:t> </w:t>
      </w:r>
      <w:r>
        <w:rPr/>
        <w:t>la LDF.</w:t>
      </w:r>
      <w:r>
        <w:rPr>
          <w:spacing w:val="68"/>
        </w:rPr>
        <w:t> </w:t>
      </w:r>
      <w:r>
        <w:rPr/>
        <w:t>Anexo</w:t>
      </w:r>
      <w:r>
        <w:rPr>
          <w:spacing w:val="1"/>
        </w:rPr>
        <w:t> </w:t>
      </w:r>
      <w:r>
        <w:rPr/>
        <w:t>10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 w:before="1"/>
        <w:ind w:left="758" w:right="794"/>
        <w:jc w:val="both"/>
      </w:pPr>
      <w:r>
        <w:rPr/>
        <w:t>Artículo 54.- Se presenta estudio actuarial de las pensiones de trabajadores como se muestra en</w:t>
      </w:r>
      <w:r>
        <w:rPr>
          <w:spacing w:val="-66"/>
        </w:rPr>
        <w:t> </w:t>
      </w:r>
      <w:r>
        <w:rPr/>
        <w:t>Anexo 11.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758"/>
        <w:jc w:val="both"/>
      </w:pPr>
      <w:r>
        <w:rPr/>
        <w:t>Artículo</w:t>
      </w:r>
      <w:r>
        <w:rPr>
          <w:spacing w:val="-2"/>
        </w:rPr>
        <w:t> </w:t>
      </w:r>
      <w:r>
        <w:rPr/>
        <w:t>55.-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anexa</w:t>
      </w:r>
      <w:r>
        <w:rPr>
          <w:spacing w:val="-4"/>
        </w:rPr>
        <w:t> </w:t>
      </w:r>
      <w:r>
        <w:rPr/>
        <w:t>desglose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cuentas</w:t>
      </w:r>
      <w:r>
        <w:rPr>
          <w:spacing w:val="-2"/>
        </w:rPr>
        <w:t> </w:t>
      </w:r>
      <w:r>
        <w:rPr/>
        <w:t>bancarias</w:t>
      </w:r>
      <w:r>
        <w:rPr>
          <w:spacing w:val="-1"/>
        </w:rPr>
        <w:t> </w:t>
      </w:r>
      <w:r>
        <w:rPr/>
        <w:t>productivas.</w:t>
      </w:r>
      <w:r>
        <w:rPr>
          <w:spacing w:val="-2"/>
        </w:rPr>
        <w:t> </w:t>
      </w:r>
      <w:r>
        <w:rPr/>
        <w:t>Anexo</w:t>
      </w:r>
      <w:r>
        <w:rPr>
          <w:spacing w:val="-2"/>
        </w:rPr>
        <w:t> </w:t>
      </w:r>
      <w:r>
        <w:rPr/>
        <w:t>12.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88" w:lineRule="auto"/>
        <w:ind w:left="758" w:right="792"/>
        <w:jc w:val="both"/>
      </w:pPr>
      <w:r>
        <w:rPr/>
        <w:t>Artículo 56.- Se anexa Programa Operativo Anual Anexo 13 y estimación de cierre 2016 Anexo</w:t>
      </w:r>
      <w:r>
        <w:rPr>
          <w:spacing w:val="1"/>
        </w:rPr>
        <w:t> </w:t>
      </w:r>
      <w:r>
        <w:rPr/>
        <w:t>14.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ind w:right="36"/>
        <w:jc w:val="center"/>
      </w:pPr>
      <w:r>
        <w:rPr/>
        <w:t>TRANSITORIOS</w:t>
      </w:r>
    </w:p>
    <w:p>
      <w:pPr>
        <w:pStyle w:val="BodyText"/>
        <w:spacing w:line="259" w:lineRule="auto" w:before="181"/>
        <w:ind w:left="758" w:right="796"/>
        <w:jc w:val="both"/>
      </w:pPr>
      <w:r>
        <w:rPr>
          <w:b/>
        </w:rPr>
        <w:t>Artículo primero</w:t>
      </w:r>
      <w:r>
        <w:rPr/>
        <w:t>. El presente Decreto entrará en vigor el día 1 de enero del año 2017 con</w:t>
      </w:r>
      <w:r>
        <w:rPr>
          <w:spacing w:val="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al 31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line="259" w:lineRule="auto" w:before="160"/>
        <w:ind w:left="758" w:right="795"/>
        <w:jc w:val="both"/>
      </w:pPr>
      <w:r>
        <w:rPr>
          <w:b/>
        </w:rPr>
        <w:t>Artículo segundo. </w:t>
      </w:r>
      <w:r>
        <w:rPr/>
        <w:t>Se abroga el Presupuesto de Egresos del Estado de Zacatecas para el</w:t>
      </w:r>
      <w:r>
        <w:rPr>
          <w:spacing w:val="1"/>
        </w:rPr>
        <w:t> </w:t>
      </w:r>
      <w:r>
        <w:rPr/>
        <w:t>ejercicio fiscal 2016, publicado en el Suplemento al número 104 del Periódico Oficial, Órgano del</w:t>
      </w:r>
      <w:r>
        <w:rPr>
          <w:spacing w:val="-66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30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2015.</w:t>
      </w:r>
    </w:p>
    <w:p>
      <w:pPr>
        <w:spacing w:before="161"/>
        <w:ind w:left="758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tercero.</w:t>
      </w:r>
      <w:r>
        <w:rPr>
          <w:b/>
          <w:spacing w:val="4"/>
          <w:sz w:val="22"/>
        </w:rPr>
        <w:t> </w:t>
      </w:r>
      <w:r>
        <w:rPr>
          <w:sz w:val="22"/>
        </w:rPr>
        <w:t>Publíquese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Oficial,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Estado.</w:t>
      </w:r>
    </w:p>
    <w:p>
      <w:pPr>
        <w:spacing w:after="0"/>
        <w:jc w:val="both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1"/>
        <w:ind w:left="758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treinta</w:t>
      </w:r>
      <w:r>
        <w:rPr>
          <w:spacing w:val="-3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mil dieciséis.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90.460007pt;margin-top:12.292749pt;width:230.95pt;height:.1pt;mso-position-horizontal-relative:page;mso-position-vertical-relative:paragraph;z-index:-15709184;mso-wrap-distance-left:0;mso-wrap-distance-right:0" coordorigin="3809,246" coordsize="4619,0" path="m3809,246l8428,246e" filled="false" stroked="true" strokeweight="1.0819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403" w:lineRule="auto" w:before="160"/>
        <w:ind w:left="3730" w:right="3766"/>
        <w:jc w:val="center"/>
      </w:pPr>
      <w:r>
        <w:rPr/>
        <w:t>ALEJANDRO TELLO CRISTERNA</w:t>
      </w:r>
      <w:r>
        <w:rPr>
          <w:spacing w:val="-6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  <w:r>
        <w:rPr/>
        <w:pict>
          <v:shape style="position:absolute;margin-left:74.064003pt;margin-top:19.895327pt;width:216.9pt;height:.1pt;mso-position-horizontal-relative:page;mso-position-vertical-relative:paragraph;z-index:-15708672;mso-wrap-distance-left:0;mso-wrap-distance-right:0" coordorigin="1481,398" coordsize="4338,0" path="m1481,398l5819,398e" filled="false" stroked="true" strokeweight="1.081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1.029999pt;margin-top:20.015322pt;width:216.9pt;height:.1pt;mso-position-horizontal-relative:page;mso-position-vertical-relative:paragraph;z-index:-15708160;mso-wrap-distance-left:0;mso-wrap-distance-right:0" coordorigin="6621,400" coordsize="4338,0" path="m6621,400l10959,400e" filled="false" stroked="true" strokeweight="1.081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416" w:footer="0" w:top="1780" w:bottom="280" w:left="660" w:right="620"/>
        </w:sectPr>
      </w:pPr>
    </w:p>
    <w:p>
      <w:pPr>
        <w:spacing w:line="403" w:lineRule="auto" w:before="88"/>
        <w:ind w:left="732" w:right="36" w:firstLine="187"/>
        <w:jc w:val="left"/>
        <w:rPr>
          <w:b/>
          <w:sz w:val="22"/>
        </w:rPr>
      </w:pPr>
      <w:r>
        <w:rPr>
          <w:b/>
          <w:sz w:val="22"/>
        </w:rPr>
        <w:t>FABIOLA GILDA TORRES RODRÍGUEZ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GOBIERNO</w:t>
      </w:r>
    </w:p>
    <w:p>
      <w:pPr>
        <w:pStyle w:val="Heading1"/>
        <w:spacing w:line="403" w:lineRule="auto" w:before="90"/>
        <w:ind w:left="732" w:right="1311" w:firstLine="76"/>
      </w:pPr>
      <w:r>
        <w:rPr>
          <w:b w:val="0"/>
        </w:rPr>
        <w:br w:type="column"/>
      </w:r>
      <w:r>
        <w:rPr/>
        <w:t>JORGE MIRANDA CASTRO</w:t>
      </w:r>
      <w:r>
        <w:rPr>
          <w:spacing w:val="1"/>
        </w:rPr>
        <w:t> </w:t>
      </w:r>
      <w:r>
        <w:rPr/>
        <w:t>SECRETARIO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FINANZAS</w:t>
      </w:r>
    </w:p>
    <w:p>
      <w:pPr>
        <w:spacing w:after="0" w:line="403" w:lineRule="auto"/>
        <w:sectPr>
          <w:type w:val="continuous"/>
          <w:pgSz w:w="12240" w:h="15840"/>
          <w:pgMar w:top="1780" w:bottom="280" w:left="660" w:right="620"/>
          <w:cols w:num="2" w:equalWidth="0">
            <w:col w:w="5296" w:space="592"/>
            <w:col w:w="507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59" w:lineRule="auto" w:before="101"/>
        <w:ind w:left="758" w:right="682"/>
      </w:pPr>
      <w:r>
        <w:rPr/>
        <w:t>Las</w:t>
      </w:r>
      <w:r>
        <w:rPr>
          <w:spacing w:val="30"/>
        </w:rPr>
        <w:t> </w:t>
      </w:r>
      <w:r>
        <w:rPr/>
        <w:t>presentes</w:t>
      </w:r>
      <w:r>
        <w:rPr>
          <w:spacing w:val="30"/>
        </w:rPr>
        <w:t> </w:t>
      </w:r>
      <w:r>
        <w:rPr/>
        <w:t>firmas</w:t>
      </w:r>
      <w:r>
        <w:rPr>
          <w:spacing w:val="30"/>
        </w:rPr>
        <w:t> </w:t>
      </w:r>
      <w:r>
        <w:rPr/>
        <w:t>corresponden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Iniciativa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Presupuesto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Egresos</w:t>
      </w:r>
      <w:r>
        <w:rPr>
          <w:spacing w:val="33"/>
        </w:rPr>
        <w:t> </w:t>
      </w:r>
      <w:r>
        <w:rPr/>
        <w:t>del</w:t>
      </w:r>
      <w:r>
        <w:rPr>
          <w:spacing w:val="-65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 para</w:t>
      </w:r>
      <w:r>
        <w:rPr>
          <w:spacing w:val="-2"/>
        </w:rPr>
        <w:t> </w:t>
      </w:r>
      <w:r>
        <w:rPr/>
        <w:t>el ejercicio fiscal 2017.</w:t>
      </w:r>
    </w:p>
    <w:sectPr>
      <w:type w:val="continuous"/>
      <w:pgSz w:w="12240" w:h="15840"/>
      <w:pgMar w:top="1780" w:bottom="280" w:left="6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32960">
          <wp:simplePos x="0" y="0"/>
          <wp:positionH relativeFrom="page">
            <wp:posOffset>5786489</wp:posOffset>
          </wp:positionH>
          <wp:positionV relativeFrom="page">
            <wp:posOffset>264274</wp:posOffset>
          </wp:positionV>
          <wp:extent cx="1034237" cy="8748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237" cy="874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033472">
          <wp:simplePos x="0" y="0"/>
          <wp:positionH relativeFrom="page">
            <wp:posOffset>581025</wp:posOffset>
          </wp:positionH>
          <wp:positionV relativeFrom="page">
            <wp:posOffset>265429</wp:posOffset>
          </wp:positionV>
          <wp:extent cx="809625" cy="8058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325" w:hanging="284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35" w:hanging="425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3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4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7" w:hanging="42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66" w:hanging="281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0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60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0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10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0" w:hanging="28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259" w:hanging="260"/>
        <w:jc w:val="left"/>
      </w:pPr>
      <w:rPr>
        <w:rFonts w:hint="default" w:ascii="Tahoma" w:hAnsi="Tahoma" w:eastAsia="Tahoma" w:cs="Tahom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3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6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29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52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75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98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44" w:hanging="2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6" w:hanging="428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8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36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4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8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6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4" w:hanging="42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758" w:hanging="37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3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0" w:hanging="3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3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0" w:hanging="3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0" w:hanging="3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0" w:hanging="37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77" w:hanging="219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21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77" w:hanging="219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219"/>
      </w:pPr>
      <w:rPr>
        <w:rFonts w:hint="default"/>
        <w:lang w:val="es-ES" w:eastAsia="en-US" w:bidi="ar-SA"/>
      </w:rPr>
    </w:lvl>
  </w:abstractNum>
  <w:num w:numId="6">
    <w:abstractNumId w:val="5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81"/>
      <w:ind w:left="1186" w:hanging="429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CLUNA</dc:creator>
  <dcterms:created xsi:type="dcterms:W3CDTF">2023-02-13T19:19:15Z</dcterms:created>
  <dcterms:modified xsi:type="dcterms:W3CDTF">2023-02-13T19:19:15Z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