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9"/>
        </w:rPr>
      </w:pPr>
    </w:p>
    <w:p>
      <w:pPr>
        <w:spacing w:line="276" w:lineRule="auto" w:before="51"/>
        <w:ind w:left="100" w:right="321" w:firstLine="0"/>
        <w:jc w:val="both"/>
        <w:rPr>
          <w:sz w:val="24"/>
        </w:rPr>
      </w:pPr>
      <w:r>
        <w:rPr>
          <w:sz w:val="24"/>
        </w:rPr>
        <w:t>En cumplimiento de los Artículos 9 Fracciones I, IX y XIV, 14 y 78 de la Ley General de Contabilidad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cuarto</w:t>
      </w:r>
      <w:r>
        <w:rPr>
          <w:spacing w:val="1"/>
          <w:sz w:val="24"/>
        </w:rPr>
        <w:t> </w:t>
      </w:r>
      <w:r>
        <w:rPr>
          <w:sz w:val="24"/>
        </w:rPr>
        <w:t>transitorio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Adiciones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Contabilidad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publicado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Diario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</w:t>
      </w:r>
      <w:r>
        <w:rPr>
          <w:spacing w:val="1"/>
          <w:sz w:val="24"/>
        </w:rPr>
        <w:t> </w:t>
      </w:r>
      <w:r>
        <w:rPr>
          <w:sz w:val="24"/>
        </w:rPr>
        <w:t>(DOF)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2"/>
        <w:rPr>
          <w:sz w:val="12"/>
        </w:rPr>
      </w:pPr>
    </w:p>
    <w:p>
      <w:pPr>
        <w:pStyle w:val="Heading1"/>
        <w:spacing w:line="276" w:lineRule="auto"/>
      </w:pPr>
      <w:r>
        <w:rPr/>
        <w:t>1.- Formato de la Información relativa a las obligaciones que se pagan o garantizan con recursos de</w:t>
      </w:r>
      <w:r>
        <w:rPr>
          <w:spacing w:val="-52"/>
        </w:rPr>
        <w:t> </w:t>
      </w:r>
      <w:r>
        <w:rPr/>
        <w:t>Fondos</w:t>
      </w:r>
      <w:r>
        <w:rPr>
          <w:spacing w:val="-2"/>
        </w:rPr>
        <w:t> </w:t>
      </w:r>
      <w:r>
        <w:rPr/>
        <w:t>Federales.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708"/>
        <w:gridCol w:w="684"/>
        <w:gridCol w:w="1717"/>
        <w:gridCol w:w="1391"/>
        <w:gridCol w:w="978"/>
        <w:gridCol w:w="891"/>
        <w:gridCol w:w="875"/>
        <w:gridCol w:w="843"/>
        <w:gridCol w:w="629"/>
      </w:tblGrid>
      <w:tr>
        <w:trPr>
          <w:trHeight w:val="1133" w:hRule="atLeast"/>
        </w:trPr>
        <w:tc>
          <w:tcPr>
            <w:tcW w:w="9861" w:type="dxa"/>
            <w:gridSpan w:val="10"/>
          </w:tcPr>
          <w:p>
            <w:pPr>
              <w:pStyle w:val="TableParagraph"/>
              <w:spacing w:before="94"/>
              <w:ind w:left="2586" w:right="25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PODER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EJECUTIVO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DEL</w:t>
            </w:r>
            <w:r>
              <w:rPr>
                <w:b/>
                <w:spacing w:val="-6"/>
                <w:sz w:val="15"/>
              </w:rPr>
              <w:t> </w:t>
            </w:r>
            <w:r>
              <w:rPr>
                <w:b/>
                <w:sz w:val="15"/>
              </w:rPr>
              <w:t>ESTADO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ZACATECAS</w:t>
            </w:r>
          </w:p>
          <w:p>
            <w:pPr>
              <w:pStyle w:val="TableParagraph"/>
              <w:spacing w:line="382" w:lineRule="exact" w:before="28"/>
              <w:ind w:left="2586" w:right="259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Formato</w:t>
            </w:r>
            <w:r>
              <w:rPr>
                <w:b/>
                <w:spacing w:val="1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información</w:t>
            </w:r>
            <w:r>
              <w:rPr>
                <w:b/>
                <w:spacing w:val="1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obligaciones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pagadas</w:t>
            </w:r>
            <w:r>
              <w:rPr>
                <w:b/>
                <w:spacing w:val="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o</w:t>
            </w:r>
            <w:r>
              <w:rPr>
                <w:b/>
                <w:spacing w:val="1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garantizadas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1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Fondos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Federales</w:t>
            </w:r>
            <w:r>
              <w:rPr>
                <w:b/>
                <w:spacing w:val="1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período</w:t>
            </w:r>
            <w:r>
              <w:rPr>
                <w:b/>
                <w:spacing w:val="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(trimestral)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31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diciembre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2018</w:t>
            </w:r>
          </w:p>
        </w:tc>
      </w:tr>
      <w:tr>
        <w:trPr>
          <w:trHeight w:val="593" w:hRule="atLeast"/>
        </w:trPr>
        <w:tc>
          <w:tcPr>
            <w:tcW w:w="1145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114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Tipo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de</w:t>
            </w:r>
            <w:r>
              <w:rPr>
                <w:b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Obligación</w:t>
            </w:r>
          </w:p>
        </w:tc>
        <w:tc>
          <w:tcPr>
            <w:tcW w:w="70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217"/>
              <w:rPr>
                <w:b/>
                <w:sz w:val="12"/>
              </w:rPr>
            </w:pPr>
            <w:r>
              <w:rPr>
                <w:b/>
                <w:sz w:val="12"/>
              </w:rPr>
              <w:t>Plazo</w:t>
            </w:r>
          </w:p>
        </w:tc>
        <w:tc>
          <w:tcPr>
            <w:tcW w:w="684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232"/>
              <w:rPr>
                <w:b/>
                <w:sz w:val="12"/>
              </w:rPr>
            </w:pPr>
            <w:r>
              <w:rPr>
                <w:b/>
                <w:sz w:val="12"/>
              </w:rPr>
              <w:t>Tasa</w:t>
            </w:r>
          </w:p>
        </w:tc>
        <w:tc>
          <w:tcPr>
            <w:tcW w:w="1717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335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Fin,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Destino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y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Objeto</w:t>
            </w:r>
          </w:p>
        </w:tc>
        <w:tc>
          <w:tcPr>
            <w:tcW w:w="139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422" w:right="118" w:hanging="28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Acreedor, Proveedor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Contratista</w:t>
            </w:r>
          </w:p>
        </w:tc>
        <w:tc>
          <w:tcPr>
            <w:tcW w:w="978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15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Importe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Total</w:t>
            </w:r>
          </w:p>
        </w:tc>
        <w:tc>
          <w:tcPr>
            <w:tcW w:w="891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1"/>
              <w:ind w:left="286"/>
              <w:rPr>
                <w:b/>
                <w:sz w:val="12"/>
              </w:rPr>
            </w:pPr>
            <w:r>
              <w:rPr>
                <w:b/>
                <w:sz w:val="12"/>
              </w:rPr>
              <w:t>Fondo</w:t>
            </w:r>
          </w:p>
        </w:tc>
        <w:tc>
          <w:tcPr>
            <w:tcW w:w="875" w:type="dxa"/>
            <w:vMerge w:val="restart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/>
              <w:ind w:left="134" w:right="124" w:firstLine="103"/>
              <w:rPr>
                <w:b/>
                <w:sz w:val="12"/>
              </w:rPr>
            </w:pPr>
            <w:r>
              <w:rPr>
                <w:b/>
                <w:sz w:val="12"/>
              </w:rPr>
              <w:t>Importe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Garantizado</w:t>
            </w:r>
          </w:p>
        </w:tc>
        <w:tc>
          <w:tcPr>
            <w:tcW w:w="1472" w:type="dxa"/>
            <w:gridSpan w:val="2"/>
            <w:shd w:val="clear" w:color="auto" w:fill="EBF0DE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28" w:lineRule="exact" w:before="68"/>
              <w:ind w:left="46" w:right="53" w:hanging="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Importe y porcentaje del total que</w:t>
            </w:r>
            <w:r>
              <w:rPr>
                <w:b/>
                <w:spacing w:val="-19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se paga o garantiza con el Recurso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dichos</w:t>
            </w:r>
            <w:r>
              <w:rPr>
                <w:b/>
                <w:spacing w:val="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Fondos</w:t>
            </w:r>
          </w:p>
        </w:tc>
      </w:tr>
      <w:tr>
        <w:trPr>
          <w:trHeight w:val="593" w:hRule="atLeast"/>
        </w:trPr>
        <w:tc>
          <w:tcPr>
            <w:tcW w:w="1145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  <w:shd w:val="clear" w:color="auto" w:fill="EBF0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9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Importe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Pagado</w:t>
            </w:r>
          </w:p>
        </w:tc>
        <w:tc>
          <w:tcPr>
            <w:tcW w:w="629" w:type="dxa"/>
            <w:shd w:val="clear" w:color="auto" w:fill="EBF0DE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59" w:lineRule="auto"/>
              <w:ind w:left="133" w:right="35" w:hanging="9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% respecto</w:t>
            </w:r>
            <w:r>
              <w:rPr>
                <w:b/>
                <w:spacing w:val="-25"/>
                <w:sz w:val="12"/>
              </w:rPr>
              <w:t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Total</w:t>
            </w:r>
          </w:p>
        </w:tc>
      </w:tr>
      <w:tr>
        <w:trPr>
          <w:trHeight w:val="339" w:hRule="atLeast"/>
        </w:trPr>
        <w:tc>
          <w:tcPr>
            <w:tcW w:w="1145" w:type="dxa"/>
          </w:tcPr>
          <w:p>
            <w:pPr>
              <w:pStyle w:val="TableParagraph"/>
              <w:spacing w:before="99"/>
              <w:ind w:left="18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08" w:type="dxa"/>
          </w:tcPr>
          <w:p>
            <w:pPr>
              <w:pStyle w:val="TableParagraph"/>
              <w:spacing w:before="99"/>
              <w:ind w:left="169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años</w:t>
            </w:r>
          </w:p>
        </w:tc>
        <w:tc>
          <w:tcPr>
            <w:tcW w:w="684" w:type="dxa"/>
          </w:tcPr>
          <w:p>
            <w:pPr>
              <w:pStyle w:val="TableParagraph"/>
              <w:spacing w:before="99"/>
              <w:ind w:left="136"/>
              <w:rPr>
                <w:sz w:val="12"/>
              </w:rPr>
            </w:pPr>
            <w:r>
              <w:rPr>
                <w:sz w:val="12"/>
              </w:rPr>
              <w:t>Variable</w:t>
            </w:r>
          </w:p>
        </w:tc>
        <w:tc>
          <w:tcPr>
            <w:tcW w:w="1717" w:type="dxa"/>
          </w:tcPr>
          <w:p>
            <w:pPr>
              <w:pStyle w:val="TableParagraph"/>
              <w:spacing w:before="99"/>
              <w:ind w:left="57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1" w:type="dxa"/>
          </w:tcPr>
          <w:p>
            <w:pPr>
              <w:pStyle w:val="TableParagraph"/>
              <w:spacing w:before="99"/>
              <w:ind w:left="422"/>
              <w:rPr>
                <w:sz w:val="12"/>
              </w:rPr>
            </w:pPr>
            <w:r>
              <w:rPr>
                <w:sz w:val="12"/>
              </w:rPr>
              <w:t>BANOBRAS</w:t>
            </w:r>
          </w:p>
        </w:tc>
        <w:tc>
          <w:tcPr>
            <w:tcW w:w="978" w:type="dxa"/>
          </w:tcPr>
          <w:p>
            <w:pPr>
              <w:pStyle w:val="TableParagraph"/>
              <w:spacing w:before="99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198,458,139</w:t>
            </w:r>
          </w:p>
        </w:tc>
        <w:tc>
          <w:tcPr>
            <w:tcW w:w="891" w:type="dxa"/>
          </w:tcPr>
          <w:p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5" w:type="dxa"/>
          </w:tcPr>
          <w:p>
            <w:pPr>
              <w:pStyle w:val="TableParagraph"/>
              <w:spacing w:before="99"/>
              <w:ind w:left="293"/>
              <w:rPr>
                <w:sz w:val="12"/>
              </w:rPr>
            </w:pPr>
            <w:r>
              <w:rPr>
                <w:sz w:val="12"/>
              </w:rPr>
              <w:t>1.70%</w:t>
            </w: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39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años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+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0.99</w:t>
            </w:r>
          </w:p>
        </w:tc>
        <w:tc>
          <w:tcPr>
            <w:tcW w:w="171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390"/>
              <w:rPr>
                <w:sz w:val="12"/>
              </w:rPr>
            </w:pPr>
            <w:r>
              <w:rPr>
                <w:spacing w:val="-2"/>
                <w:sz w:val="12"/>
              </w:rPr>
              <w:t>BANORTE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17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pacing w:val="-1"/>
                <w:sz w:val="12"/>
              </w:rPr>
              <w:t>4,073,547,428</w:t>
            </w:r>
          </w:p>
        </w:tc>
        <w:tc>
          <w:tcPr>
            <w:tcW w:w="891" w:type="dxa"/>
          </w:tcPr>
          <w:p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5" w:type="dxa"/>
          </w:tcPr>
          <w:p>
            <w:pPr>
              <w:pStyle w:val="TableParagraph"/>
              <w:spacing w:before="99"/>
              <w:ind w:left="262"/>
              <w:rPr>
                <w:sz w:val="12"/>
              </w:rPr>
            </w:pPr>
            <w:r>
              <w:rPr>
                <w:sz w:val="12"/>
              </w:rPr>
              <w:t>27.19%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293"/>
              <w:rPr>
                <w:sz w:val="12"/>
              </w:rPr>
            </w:pPr>
            <w:r>
              <w:rPr>
                <w:sz w:val="12"/>
              </w:rPr>
              <w:t>13.9%</w:t>
            </w: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35,750,098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0.88%</w:t>
            </w:r>
          </w:p>
        </w:tc>
      </w:tr>
      <w:tr>
        <w:trPr>
          <w:trHeight w:val="339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333,823,159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39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años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+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0.95</w:t>
            </w:r>
          </w:p>
        </w:tc>
        <w:tc>
          <w:tcPr>
            <w:tcW w:w="171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BANOBRAS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17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pacing w:val="-1"/>
                <w:sz w:val="12"/>
              </w:rPr>
              <w:t>2,776,891,676</w:t>
            </w:r>
          </w:p>
        </w:tc>
        <w:tc>
          <w:tcPr>
            <w:tcW w:w="891" w:type="dxa"/>
          </w:tcPr>
          <w:p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5" w:type="dxa"/>
          </w:tcPr>
          <w:p>
            <w:pPr>
              <w:pStyle w:val="TableParagraph"/>
              <w:spacing w:before="99"/>
              <w:ind w:left="262"/>
              <w:rPr>
                <w:sz w:val="12"/>
              </w:rPr>
            </w:pPr>
            <w:r>
              <w:rPr>
                <w:sz w:val="12"/>
              </w:rPr>
              <w:t>14.15%</w:t>
            </w: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293" w:right="294"/>
              <w:jc w:val="center"/>
              <w:rPr>
                <w:sz w:val="12"/>
              </w:rPr>
            </w:pPr>
            <w:r>
              <w:rPr>
                <w:sz w:val="12"/>
              </w:rPr>
              <w:t>9.5%</w:t>
            </w: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24,385,602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0.88%</w:t>
            </w:r>
          </w:p>
        </w:tc>
      </w:tr>
      <w:tr>
        <w:trPr>
          <w:trHeight w:val="339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101,285,426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39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69"/>
              <w:rPr>
                <w:sz w:val="12"/>
              </w:rPr>
            </w:pPr>
            <w:r>
              <w:rPr>
                <w:spacing w:val="-2"/>
                <w:sz w:val="12"/>
              </w:rPr>
              <w:t>20</w:t>
            </w:r>
            <w:r>
              <w:rPr>
                <w:spacing w:val="-9"/>
                <w:sz w:val="12"/>
              </w:rPr>
              <w:t> </w:t>
            </w:r>
            <w:r>
              <w:rPr>
                <w:spacing w:val="-2"/>
                <w:sz w:val="12"/>
              </w:rPr>
              <w:t>años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+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0.65</w:t>
            </w:r>
          </w:p>
        </w:tc>
        <w:tc>
          <w:tcPr>
            <w:tcW w:w="171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Inversiones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Públicas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Productivas</w:t>
            </w:r>
          </w:p>
        </w:tc>
        <w:tc>
          <w:tcPr>
            <w:tcW w:w="139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311"/>
              <w:rPr>
                <w:sz w:val="12"/>
              </w:rPr>
            </w:pPr>
            <w:r>
              <w:rPr>
                <w:w w:val="95"/>
                <w:sz w:val="12"/>
              </w:rPr>
              <w:t>BANOBRAS</w:t>
            </w:r>
            <w:r>
              <w:rPr>
                <w:spacing w:val="6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17</w:t>
            </w:r>
            <w:r>
              <w:rPr>
                <w:spacing w:val="-2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pacing w:val="-1"/>
                <w:sz w:val="12"/>
              </w:rPr>
              <w:t>468,153,656</w:t>
            </w:r>
          </w:p>
        </w:tc>
        <w:tc>
          <w:tcPr>
            <w:tcW w:w="891" w:type="dxa"/>
          </w:tcPr>
          <w:p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5" w:type="dxa"/>
          </w:tcPr>
          <w:p>
            <w:pPr>
              <w:pStyle w:val="TableParagraph"/>
              <w:spacing w:before="99"/>
              <w:ind w:left="293"/>
              <w:rPr>
                <w:sz w:val="12"/>
              </w:rPr>
            </w:pPr>
            <w:r>
              <w:rPr>
                <w:sz w:val="12"/>
              </w:rPr>
              <w:t>2.09%</w:t>
            </w: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293" w:right="294"/>
              <w:jc w:val="center"/>
              <w:rPr>
                <w:sz w:val="12"/>
              </w:rPr>
            </w:pPr>
            <w:r>
              <w:rPr>
                <w:sz w:val="12"/>
              </w:rPr>
              <w:t>1.6%</w:t>
            </w: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3,802,211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0.81%</w:t>
            </w:r>
          </w:p>
        </w:tc>
      </w:tr>
      <w:tr>
        <w:trPr>
          <w:trHeight w:val="339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39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Contrato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Crédito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224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año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05"/>
              <w:rPr>
                <w:sz w:val="12"/>
              </w:rPr>
            </w:pPr>
            <w:r>
              <w:rPr>
                <w:spacing w:val="-2"/>
                <w:sz w:val="12"/>
              </w:rPr>
              <w:t>TIIE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+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0.44</w:t>
            </w:r>
          </w:p>
        </w:tc>
        <w:tc>
          <w:tcPr>
            <w:tcW w:w="1717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/>
              <w:ind w:left="573" w:right="46" w:hanging="533"/>
              <w:rPr>
                <w:sz w:val="12"/>
              </w:rPr>
            </w:pPr>
            <w:r>
              <w:rPr>
                <w:sz w:val="12"/>
              </w:rPr>
              <w:t>Necesidades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temporales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flujo</w:t>
            </w:r>
            <w:r>
              <w:rPr>
                <w:spacing w:val="-24"/>
                <w:sz w:val="12"/>
              </w:rPr>
              <w:t> </w:t>
            </w:r>
            <w:r>
              <w:rPr>
                <w:sz w:val="12"/>
              </w:rPr>
              <w:t>de efectivo</w:t>
            </w:r>
          </w:p>
        </w:tc>
        <w:tc>
          <w:tcPr>
            <w:tcW w:w="139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128"/>
              <w:rPr>
                <w:sz w:val="12"/>
              </w:rPr>
            </w:pPr>
            <w:r>
              <w:rPr>
                <w:sz w:val="12"/>
              </w:rPr>
              <w:t>SCOTIABANK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INVERLAT</w:t>
            </w:r>
          </w:p>
        </w:tc>
        <w:tc>
          <w:tcPr>
            <w:tcW w:w="978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pacing w:val="-1"/>
                <w:sz w:val="12"/>
              </w:rPr>
              <w:t>400,000,000</w:t>
            </w:r>
          </w:p>
        </w:tc>
        <w:tc>
          <w:tcPr>
            <w:tcW w:w="891" w:type="dxa"/>
          </w:tcPr>
          <w:p>
            <w:pPr>
              <w:pStyle w:val="TableParagraph"/>
              <w:spacing w:before="99"/>
              <w:ind w:left="16"/>
              <w:rPr>
                <w:sz w:val="12"/>
              </w:rPr>
            </w:pPr>
            <w:r>
              <w:rPr>
                <w:sz w:val="12"/>
              </w:rPr>
              <w:t>Fondo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General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8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-</w:t>
            </w:r>
          </w:p>
        </w:tc>
      </w:tr>
      <w:tr>
        <w:trPr>
          <w:trHeight w:val="339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 w:val="restart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9"/>
              </w:rPr>
            </w:pPr>
          </w:p>
          <w:p>
            <w:pPr>
              <w:pStyle w:val="TableParagraph"/>
              <w:ind w:left="294"/>
              <w:rPr>
                <w:sz w:val="12"/>
              </w:rPr>
            </w:pPr>
            <w:r>
              <w:rPr>
                <w:sz w:val="12"/>
              </w:rPr>
              <w:t>FAFEF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33,333,333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8.33%</w:t>
            </w:r>
          </w:p>
        </w:tc>
      </w:tr>
      <w:tr>
        <w:trPr>
          <w:trHeight w:val="339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1,814,960</w:t>
            </w:r>
          </w:p>
        </w:tc>
        <w:tc>
          <w:tcPr>
            <w:tcW w:w="629" w:type="dxa"/>
          </w:tcPr>
          <w:p>
            <w:pPr>
              <w:pStyle w:val="TableParagraph"/>
              <w:spacing w:before="99"/>
              <w:ind w:right="167"/>
              <w:jc w:val="right"/>
              <w:rPr>
                <w:sz w:val="12"/>
              </w:rPr>
            </w:pPr>
            <w:r>
              <w:rPr>
                <w:sz w:val="12"/>
              </w:rPr>
              <w:t>0.00%</w:t>
            </w:r>
          </w:p>
        </w:tc>
      </w:tr>
      <w:tr>
        <w:trPr>
          <w:trHeight w:val="339" w:hRule="atLeast"/>
        </w:trPr>
        <w:tc>
          <w:tcPr>
            <w:tcW w:w="11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99"/>
              <w:ind w:right="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7,917,050,899</w:t>
            </w: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99"/>
              <w:ind w:right="4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534,194,789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73" w:lineRule="auto" w:before="172"/>
        <w:ind w:left="124" w:right="1673" w:firstLine="0"/>
        <w:jc w:val="left"/>
        <w:rPr>
          <w:sz w:val="12"/>
        </w:rPr>
      </w:pPr>
      <w:r>
        <w:rPr>
          <w:b/>
          <w:w w:val="105"/>
          <w:sz w:val="12"/>
        </w:rPr>
        <w:t>Nota</w:t>
      </w:r>
      <w:r>
        <w:rPr>
          <w:b/>
          <w:spacing w:val="2"/>
          <w:w w:val="105"/>
          <w:sz w:val="12"/>
        </w:rPr>
        <w:t> </w:t>
      </w:r>
      <w:r>
        <w:rPr>
          <w:b/>
          <w:w w:val="105"/>
          <w:sz w:val="12"/>
        </w:rPr>
        <w:t>1.-</w:t>
      </w:r>
      <w:r>
        <w:rPr>
          <w:b/>
          <w:spacing w:val="3"/>
          <w:w w:val="105"/>
          <w:sz w:val="12"/>
        </w:rPr>
        <w:t> </w:t>
      </w:r>
      <w:r>
        <w:rPr>
          <w:w w:val="105"/>
          <w:sz w:val="12"/>
        </w:rPr>
        <w:t>Con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el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cuadro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anterior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se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da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cumplimiento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lo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dispuesto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en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el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Art.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78 Fracciones</w:t>
      </w:r>
      <w:r>
        <w:rPr>
          <w:spacing w:val="7"/>
          <w:w w:val="105"/>
          <w:sz w:val="12"/>
        </w:rPr>
        <w:t> </w:t>
      </w:r>
      <w:r>
        <w:rPr>
          <w:w w:val="105"/>
          <w:sz w:val="12"/>
        </w:rPr>
        <w:t>I,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II,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III,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IV,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V,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VI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y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VII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la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Ley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General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Contabilidad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Gubernamental</w:t>
      </w:r>
      <w:r>
        <w:rPr>
          <w:spacing w:val="1"/>
          <w:w w:val="105"/>
          <w:sz w:val="12"/>
        </w:rPr>
        <w:t> </w:t>
      </w:r>
      <w:r>
        <w:rPr>
          <w:b/>
          <w:w w:val="105"/>
          <w:sz w:val="12"/>
        </w:rPr>
        <w:t>Nota</w:t>
      </w:r>
      <w:r>
        <w:rPr>
          <w:b/>
          <w:spacing w:val="2"/>
          <w:w w:val="105"/>
          <w:sz w:val="12"/>
        </w:rPr>
        <w:t> </w:t>
      </w:r>
      <w:r>
        <w:rPr>
          <w:b/>
          <w:w w:val="105"/>
          <w:sz w:val="12"/>
        </w:rPr>
        <w:t>2.-</w:t>
      </w:r>
      <w:r>
        <w:rPr>
          <w:b/>
          <w:spacing w:val="3"/>
          <w:w w:val="105"/>
          <w:sz w:val="12"/>
        </w:rPr>
        <w:t> </w:t>
      </w:r>
      <w:r>
        <w:rPr>
          <w:w w:val="105"/>
          <w:sz w:val="12"/>
        </w:rPr>
        <w:t>El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importe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pagado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refleja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la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amortización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del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Capital,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consultar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el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pago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del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Servicio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la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Deuda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se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debe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remitir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a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la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página</w:t>
      </w:r>
      <w:r>
        <w:rPr>
          <w:spacing w:val="4"/>
          <w:w w:val="105"/>
          <w:sz w:val="12"/>
        </w:rPr>
        <w:t> </w:t>
      </w:r>
      <w:hyperlink r:id="rId6">
        <w:r>
          <w:rPr>
            <w:w w:val="105"/>
            <w:sz w:val="12"/>
          </w:rPr>
          <w:t>www.finanzas.gob.mx</w:t>
        </w:r>
      </w:hyperlink>
      <w:r>
        <w:rPr>
          <w:spacing w:val="1"/>
          <w:w w:val="105"/>
          <w:sz w:val="12"/>
        </w:rPr>
        <w:t> </w:t>
      </w:r>
      <w:r>
        <w:rPr>
          <w:b/>
          <w:w w:val="105"/>
          <w:sz w:val="12"/>
        </w:rPr>
        <w:t>Nota</w:t>
      </w:r>
      <w:r>
        <w:rPr>
          <w:b/>
          <w:spacing w:val="2"/>
          <w:w w:val="105"/>
          <w:sz w:val="12"/>
        </w:rPr>
        <w:t> </w:t>
      </w:r>
      <w:r>
        <w:rPr>
          <w:b/>
          <w:w w:val="105"/>
          <w:sz w:val="12"/>
        </w:rPr>
        <w:t>3.-</w:t>
      </w:r>
      <w:r>
        <w:rPr>
          <w:b/>
          <w:spacing w:val="4"/>
          <w:w w:val="105"/>
          <w:sz w:val="12"/>
        </w:rPr>
        <w:t> </w:t>
      </w:r>
      <w:r>
        <w:rPr>
          <w:w w:val="105"/>
          <w:sz w:val="12"/>
        </w:rPr>
        <w:t>El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importe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total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la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Deuda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no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incluye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otras</w:t>
      </w:r>
      <w:r>
        <w:rPr>
          <w:spacing w:val="8"/>
          <w:w w:val="105"/>
          <w:sz w:val="12"/>
        </w:rPr>
        <w:t> </w:t>
      </w:r>
      <w:r>
        <w:rPr>
          <w:w w:val="105"/>
          <w:sz w:val="12"/>
        </w:rPr>
        <w:t>obligaciones</w:t>
      </w:r>
      <w:r>
        <w:rPr>
          <w:spacing w:val="7"/>
          <w:w w:val="105"/>
          <w:sz w:val="12"/>
        </w:rPr>
        <w:t> </w:t>
      </w:r>
      <w:r>
        <w:rPr>
          <w:w w:val="105"/>
          <w:sz w:val="12"/>
        </w:rPr>
        <w:t>financieras,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su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consulta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se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debe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remitir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a</w:t>
      </w:r>
      <w:r>
        <w:rPr>
          <w:spacing w:val="5"/>
          <w:w w:val="105"/>
          <w:sz w:val="12"/>
        </w:rPr>
        <w:t> </w:t>
      </w:r>
      <w:r>
        <w:rPr>
          <w:w w:val="105"/>
          <w:sz w:val="12"/>
        </w:rPr>
        <w:t>la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página</w:t>
      </w:r>
      <w:r>
        <w:rPr>
          <w:spacing w:val="5"/>
          <w:w w:val="105"/>
          <w:sz w:val="12"/>
        </w:rPr>
        <w:t> </w:t>
      </w:r>
      <w:hyperlink r:id="rId6">
        <w:r>
          <w:rPr>
            <w:w w:val="105"/>
            <w:sz w:val="12"/>
          </w:rPr>
          <w:t>www.finanzas.gob.mx</w:t>
        </w:r>
      </w:hyperlink>
    </w:p>
    <w:p>
      <w:pPr>
        <w:tabs>
          <w:tab w:pos="1245" w:val="left" w:leader="none"/>
          <w:tab w:pos="1953" w:val="left" w:leader="none"/>
          <w:tab w:pos="2636" w:val="left" w:leader="none"/>
          <w:tab w:pos="4353" w:val="left" w:leader="none"/>
          <w:tab w:pos="5744" w:val="left" w:leader="none"/>
          <w:tab w:pos="6721" w:val="left" w:leader="none"/>
          <w:tab w:pos="7611" w:val="left" w:leader="none"/>
          <w:tab w:pos="8486" w:val="left" w:leader="none"/>
          <w:tab w:pos="9328" w:val="left" w:leader="none"/>
          <w:tab w:pos="9956" w:val="left" w:leader="none"/>
        </w:tabs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1pt;height:.4pt;mso-position-horizontal-relative:char;mso-position-vertical-relative:line" coordorigin="0,0" coordsize="2,8">
            <v:line style="position:absolute" from="0,4" to="0,4" stroked="true" strokeweight=".396838pt" strokecolor="#dadcdd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"/>
          <w:type w:val="continuous"/>
          <w:pgSz w:w="11910" w:h="16840"/>
          <w:pgMar w:header="646" w:top="1660" w:bottom="280" w:left="920" w:right="700"/>
          <w:pgNumType w:start="1"/>
        </w:sectPr>
      </w:pP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52"/>
        <w:ind w:left="100" w:right="321" w:firstLine="0"/>
        <w:jc w:val="both"/>
        <w:rPr>
          <w:sz w:val="24"/>
        </w:rPr>
      </w:pPr>
      <w:r>
        <w:rPr>
          <w:sz w:val="24"/>
        </w:rPr>
        <w:t>En cumplimiento de los Artículos 9 Fracciones I, IX y XIV, 14 y 78 de la Ley General de Contabilidad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cuarto</w:t>
      </w:r>
      <w:r>
        <w:rPr>
          <w:spacing w:val="1"/>
          <w:sz w:val="24"/>
        </w:rPr>
        <w:t> </w:t>
      </w:r>
      <w:r>
        <w:rPr>
          <w:sz w:val="24"/>
        </w:rPr>
        <w:t>transitorio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Adiciones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Contabilidad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publicado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Diario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</w:t>
      </w:r>
      <w:r>
        <w:rPr>
          <w:spacing w:val="1"/>
          <w:sz w:val="24"/>
        </w:rPr>
        <w:t> </w:t>
      </w:r>
      <w:r>
        <w:rPr>
          <w:sz w:val="24"/>
        </w:rPr>
        <w:t>(DOF)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line="278" w:lineRule="auto"/>
        <w:ind w:right="569"/>
      </w:pPr>
      <w:r>
        <w:rPr/>
        <w:t>2.- Incremento del saldo de la deuda bruta total con motivo de cada una de disposiciones menos</w:t>
      </w:r>
      <w:r>
        <w:rPr>
          <w:spacing w:val="-52"/>
        </w:rPr>
        <w:t> </w:t>
      </w:r>
      <w:r>
        <w:rPr/>
        <w:t>las</w:t>
      </w:r>
      <w:r>
        <w:rPr>
          <w:spacing w:val="-2"/>
        </w:rPr>
        <w:t> </w:t>
      </w:r>
      <w:r>
        <w:rPr/>
        <w:t>amortizaciones,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registrado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fiscal anterior.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7"/>
        <w:gridCol w:w="3046"/>
      </w:tblGrid>
      <w:tr>
        <w:trPr>
          <w:trHeight w:val="280" w:hRule="atLeast"/>
        </w:trPr>
        <w:tc>
          <w:tcPr>
            <w:tcW w:w="6017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6" w:type="dxa"/>
            <w:shd w:val="clear" w:color="auto" w:fill="EBF0DE"/>
          </w:tcPr>
          <w:p>
            <w:pPr>
              <w:pStyle w:val="TableParagraph"/>
              <w:spacing w:line="247" w:lineRule="exact" w:before="13"/>
              <w:ind w:left="1127" w:right="11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Importe</w:t>
            </w:r>
          </w:p>
        </w:tc>
      </w:tr>
      <w:tr>
        <w:trPr>
          <w:trHeight w:val="325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Pública Bruta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diciembre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2017</w:t>
            </w:r>
          </w:p>
        </w:tc>
        <w:tc>
          <w:tcPr>
            <w:tcW w:w="3046" w:type="dxa"/>
          </w:tcPr>
          <w:p>
            <w:pPr>
              <w:pStyle w:val="TableParagraph"/>
              <w:spacing w:before="28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7,443,630,062</w:t>
            </w:r>
          </w:p>
        </w:tc>
      </w:tr>
      <w:tr>
        <w:trPr>
          <w:trHeight w:val="325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6" w:type="dxa"/>
          </w:tcPr>
          <w:p>
            <w:pPr>
              <w:pStyle w:val="TableParagraph"/>
              <w:spacing w:before="28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4" w:lineRule="exact" w:before="28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30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64" w:lineRule="exact" w:before="28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15,067,753</w:t>
            </w:r>
          </w:p>
        </w:tc>
      </w:tr>
      <w:tr>
        <w:trPr>
          <w:trHeight w:val="312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Bruta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marzo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30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7,428,562,309</w:t>
            </w:r>
          </w:p>
        </w:tc>
      </w:tr>
      <w:tr>
        <w:trPr>
          <w:trHeight w:val="324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46" w:type="dxa"/>
          </w:tcPr>
          <w:p>
            <w:pPr>
              <w:pStyle w:val="TableParagraph"/>
              <w:spacing w:before="28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5" w:lineRule="exact" w:before="28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304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65" w:lineRule="exact" w:before="28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15,663,068</w:t>
            </w:r>
          </w:p>
        </w:tc>
      </w:tr>
      <w:tr>
        <w:trPr>
          <w:trHeight w:val="312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37"/>
              <w:rPr>
                <w:sz w:val="22"/>
              </w:rPr>
            </w:pPr>
            <w:r>
              <w:rPr>
                <w:sz w:val="22"/>
              </w:rPr>
              <w:t>Deuda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Bruta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junio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304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5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7,412,899,241</w:t>
            </w:r>
          </w:p>
        </w:tc>
      </w:tr>
      <w:tr>
        <w:trPr>
          <w:trHeight w:val="325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046" w:type="dxa"/>
          </w:tcPr>
          <w:p>
            <w:pPr>
              <w:pStyle w:val="TableParagraph"/>
              <w:spacing w:before="28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24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3046" w:type="dxa"/>
          </w:tcPr>
          <w:p>
            <w:pPr>
              <w:pStyle w:val="TableParagraph"/>
              <w:spacing w:before="28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16,281,903</w:t>
            </w:r>
          </w:p>
        </w:tc>
      </w:tr>
      <w:tr>
        <w:trPr>
          <w:trHeight w:val="325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Deuda Pública Bruta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septiembre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3046" w:type="dxa"/>
          </w:tcPr>
          <w:p>
            <w:pPr>
              <w:pStyle w:val="TableParagraph"/>
              <w:spacing w:before="28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7,396,617,338</w:t>
            </w:r>
          </w:p>
        </w:tc>
      </w:tr>
      <w:tr>
        <w:trPr>
          <w:trHeight w:val="325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(+)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3046" w:type="dxa"/>
          </w:tcPr>
          <w:p>
            <w:pPr>
              <w:pStyle w:val="TableParagraph"/>
              <w:spacing w:before="28"/>
              <w:ind w:right="8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</w:tr>
      <w:tr>
        <w:trPr>
          <w:trHeight w:val="325" w:hRule="atLeast"/>
        </w:trPr>
        <w:tc>
          <w:tcPr>
            <w:tcW w:w="601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sz w:val="22"/>
              </w:rPr>
            </w:pPr>
            <w:r>
              <w:rPr>
                <w:sz w:val="22"/>
              </w:rPr>
              <w:t>(-)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Amortización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3046" w:type="dxa"/>
          </w:tcPr>
          <w:p>
            <w:pPr>
              <w:pStyle w:val="TableParagraph"/>
              <w:spacing w:before="28"/>
              <w:ind w:right="9"/>
              <w:jc w:val="right"/>
              <w:rPr>
                <w:sz w:val="22"/>
              </w:rPr>
            </w:pPr>
            <w:r>
              <w:rPr>
                <w:sz w:val="22"/>
              </w:rPr>
              <w:t>16,951,158</w:t>
            </w:r>
          </w:p>
        </w:tc>
      </w:tr>
      <w:tr>
        <w:trPr>
          <w:trHeight w:val="327" w:hRule="atLeast"/>
        </w:trPr>
        <w:tc>
          <w:tcPr>
            <w:tcW w:w="60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8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Deuda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Bruta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Total al 31</w:t>
            </w:r>
            <w:r>
              <w:rPr>
                <w:b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del 2018</w:t>
            </w:r>
          </w:p>
        </w:tc>
        <w:tc>
          <w:tcPr>
            <w:tcW w:w="3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8"/>
              <w:ind w:right="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7,379,666,180</w:t>
            </w:r>
          </w:p>
        </w:tc>
      </w:tr>
    </w:tbl>
    <w:p>
      <w:pPr>
        <w:pStyle w:val="BodyText"/>
        <w:spacing w:line="295" w:lineRule="auto" w:before="194"/>
        <w:ind w:left="429" w:right="838"/>
      </w:pPr>
      <w:r>
        <w:rPr>
          <w:b/>
          <w:w w:val="105"/>
        </w:rPr>
        <w:t>Nota 1.-</w:t>
      </w:r>
      <w:r>
        <w:rPr>
          <w:b/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cuadro</w:t>
      </w:r>
      <w:r>
        <w:rPr>
          <w:spacing w:val="1"/>
          <w:w w:val="105"/>
        </w:rPr>
        <w:t> </w:t>
      </w:r>
      <w:r>
        <w:rPr>
          <w:w w:val="105"/>
        </w:rPr>
        <w:t>anterior</w:t>
      </w:r>
      <w:r>
        <w:rPr>
          <w:spacing w:val="1"/>
          <w:w w:val="105"/>
        </w:rPr>
        <w:t> </w:t>
      </w:r>
      <w:r>
        <w:rPr>
          <w:w w:val="105"/>
        </w:rPr>
        <w:t>se da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dispuesto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78</w:t>
      </w:r>
      <w:r>
        <w:rPr>
          <w:spacing w:val="1"/>
          <w:w w:val="105"/>
        </w:rPr>
        <w:t> </w:t>
      </w:r>
      <w:r>
        <w:rPr>
          <w:w w:val="105"/>
        </w:rPr>
        <w:t>Fracción  VIII,  inciso  </w:t>
      </w:r>
      <w:r>
        <w:rPr>
          <w:spacing w:val="11"/>
          <w:w w:val="105"/>
        </w:rPr>
        <w:t>a)</w:t>
      </w:r>
      <w:r>
        <w:rPr>
          <w:spacing w:val="-43"/>
          <w:w w:val="105"/>
        </w:rPr>
        <w:t> </w:t>
      </w:r>
      <w:r>
        <w:rPr>
          <w:w w:val="105"/>
        </w:rPr>
        <w:t>Numeral</w:t>
      </w:r>
      <w:r>
        <w:rPr>
          <w:spacing w:val="13"/>
          <w:w w:val="105"/>
        </w:rPr>
        <w:t> </w:t>
      </w:r>
      <w:r>
        <w:rPr>
          <w:w w:val="105"/>
        </w:rPr>
        <w:t>1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Ley General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Contabilidad</w:t>
      </w:r>
      <w:r>
        <w:rPr>
          <w:spacing w:val="1"/>
          <w:w w:val="105"/>
        </w:rPr>
        <w:t> </w:t>
      </w:r>
      <w:r>
        <w:rPr>
          <w:w w:val="105"/>
        </w:rPr>
        <w:t>Gubernamental</w:t>
      </w:r>
    </w:p>
    <w:p>
      <w:pPr>
        <w:pStyle w:val="BodyText"/>
        <w:spacing w:line="217" w:lineRule="exact"/>
        <w:ind w:left="429"/>
      </w:pPr>
      <w:r>
        <w:rPr>
          <w:b/>
        </w:rPr>
        <w:t>Nota</w:t>
      </w:r>
      <w:r>
        <w:rPr>
          <w:b/>
          <w:spacing w:val="16"/>
        </w:rPr>
        <w:t> </w:t>
      </w:r>
      <w:r>
        <w:rPr>
          <w:b/>
        </w:rPr>
        <w:t>2.</w:t>
      </w:r>
      <w:r>
        <w:rPr/>
        <w:t>-</w:t>
      </w:r>
      <w:r>
        <w:rPr>
          <w:spacing w:val="25"/>
        </w:rPr>
        <w:t> </w:t>
      </w:r>
      <w:r>
        <w:rPr/>
        <w:t>Solo</w:t>
      </w:r>
      <w:r>
        <w:rPr>
          <w:spacing w:val="28"/>
        </w:rPr>
        <w:t> </w:t>
      </w:r>
      <w:r>
        <w:rPr/>
        <w:t>se</w:t>
      </w:r>
      <w:r>
        <w:rPr>
          <w:spacing w:val="15"/>
        </w:rPr>
        <w:t> </w:t>
      </w:r>
      <w:r>
        <w:rPr/>
        <w:t>reportan</w:t>
      </w:r>
      <w:r>
        <w:rPr>
          <w:spacing w:val="31"/>
        </w:rPr>
        <w:t> </w:t>
      </w:r>
      <w:r>
        <w:rPr/>
        <w:t>disposiciones</w:t>
      </w:r>
      <w:r>
        <w:rPr>
          <w:spacing w:val="74"/>
        </w:rPr>
        <w:t> </w:t>
      </w:r>
      <w:r>
        <w:rPr/>
        <w:t>y</w:t>
      </w:r>
      <w:r>
        <w:rPr>
          <w:spacing w:val="28"/>
        </w:rPr>
        <w:t> </w:t>
      </w:r>
      <w:r>
        <w:rPr/>
        <w:t>amortización</w:t>
      </w:r>
      <w:r>
        <w:rPr>
          <w:spacing w:val="55"/>
        </w:rPr>
        <w:t> </w:t>
      </w:r>
      <w:r>
        <w:rPr/>
        <w:t>del</w:t>
      </w:r>
      <w:r>
        <w:rPr>
          <w:spacing w:val="48"/>
        </w:rPr>
        <w:t> </w:t>
      </w:r>
      <w:r>
        <w:rPr/>
        <w:t>Capital;</w:t>
      </w:r>
      <w:r>
        <w:rPr>
          <w:spacing w:val="39"/>
        </w:rPr>
        <w:t> </w:t>
      </w:r>
      <w:r>
        <w:rPr/>
        <w:t>para</w:t>
      </w:r>
      <w:r>
        <w:rPr>
          <w:spacing w:val="44"/>
        </w:rPr>
        <w:t> </w:t>
      </w:r>
      <w:r>
        <w:rPr/>
        <w:t>consultar</w:t>
      </w:r>
      <w:r>
        <w:rPr>
          <w:spacing w:val="61"/>
        </w:rPr>
        <w:t> </w:t>
      </w:r>
      <w:r>
        <w:rPr/>
        <w:t>el</w:t>
      </w:r>
      <w:r>
        <w:rPr>
          <w:spacing w:val="48"/>
        </w:rPr>
        <w:t> </w:t>
      </w:r>
      <w:r>
        <w:rPr/>
        <w:t>pago</w:t>
      </w:r>
      <w:r>
        <w:rPr>
          <w:spacing w:val="52"/>
        </w:rPr>
        <w:t> </w:t>
      </w:r>
      <w:r>
        <w:rPr/>
        <w:t>del</w:t>
      </w:r>
      <w:r>
        <w:rPr>
          <w:spacing w:val="48"/>
        </w:rPr>
        <w:t> </w:t>
      </w:r>
      <w:r>
        <w:rPr/>
        <w:t>Servicio</w:t>
      </w:r>
      <w:r>
        <w:rPr>
          <w:spacing w:val="54"/>
        </w:rPr>
        <w:t> </w:t>
      </w:r>
      <w:r>
        <w:rPr/>
        <w:t>de</w:t>
      </w:r>
      <w:r>
        <w:rPr>
          <w:spacing w:val="15"/>
        </w:rPr>
        <w:t> la</w:t>
      </w:r>
    </w:p>
    <w:p>
      <w:pPr>
        <w:pStyle w:val="BodyText"/>
        <w:spacing w:before="53"/>
        <w:ind w:left="429"/>
      </w:pPr>
      <w:r>
        <w:rPr/>
        <w:t>Deuda</w:t>
      </w:r>
      <w:r>
        <w:rPr>
          <w:spacing w:val="35"/>
        </w:rPr>
        <w:t> </w:t>
      </w:r>
      <w:r>
        <w:rPr/>
        <w:t>se</w:t>
      </w:r>
      <w:r>
        <w:rPr>
          <w:spacing w:val="10"/>
        </w:rPr>
        <w:t> </w:t>
      </w:r>
      <w:r>
        <w:rPr/>
        <w:t>debe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remitir</w:t>
      </w:r>
      <w:r>
        <w:rPr>
          <w:spacing w:val="29"/>
        </w:rPr>
        <w:t> </w:t>
      </w:r>
      <w:r>
        <w:rPr/>
        <w:t>a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página</w:t>
      </w:r>
      <w:r>
        <w:rPr>
          <w:spacing w:val="35"/>
        </w:rPr>
        <w:t> </w:t>
      </w:r>
      <w:hyperlink r:id="rId6">
        <w:r>
          <w:rPr/>
          <w:t>www.finanzas.gob.mx</w:t>
        </w:r>
      </w:hyperlink>
    </w:p>
    <w:p>
      <w:pPr>
        <w:pStyle w:val="BodyText"/>
        <w:spacing w:line="295" w:lineRule="auto" w:before="38"/>
        <w:ind w:left="429" w:right="838"/>
      </w:pPr>
      <w:r>
        <w:rPr>
          <w:b/>
        </w:rPr>
        <w:t>Nota 3</w:t>
      </w:r>
      <w:r>
        <w:rPr/>
        <w:t>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importe total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incluye otras</w:t>
      </w:r>
      <w:r>
        <w:rPr>
          <w:spacing w:val="1"/>
        </w:rPr>
        <w:t> </w:t>
      </w:r>
      <w:r>
        <w:rPr/>
        <w:t>obligaciones</w:t>
      </w:r>
      <w:r>
        <w:rPr>
          <w:spacing w:val="42"/>
        </w:rPr>
        <w:t> </w:t>
      </w:r>
      <w:r>
        <w:rPr/>
        <w:t>financieras,</w:t>
      </w:r>
      <w:r>
        <w:rPr>
          <w:spacing w:val="43"/>
        </w:rPr>
        <w:t> </w:t>
      </w:r>
      <w:r>
        <w:rPr/>
        <w:t>para</w:t>
      </w:r>
      <w:r>
        <w:rPr>
          <w:spacing w:val="43"/>
        </w:rPr>
        <w:t> </w:t>
      </w:r>
      <w:r>
        <w:rPr/>
        <w:t>su</w:t>
      </w:r>
      <w:r>
        <w:rPr>
          <w:spacing w:val="43"/>
        </w:rPr>
        <w:t> </w:t>
      </w:r>
      <w:r>
        <w:rPr/>
        <w:t>consulta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debe de</w:t>
      </w:r>
      <w:r>
        <w:rPr>
          <w:spacing w:val="-40"/>
        </w:rPr>
        <w:t> </w:t>
      </w:r>
      <w:r>
        <w:rPr>
          <w:w w:val="105"/>
        </w:rPr>
        <w:t>remitir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página</w:t>
      </w:r>
      <w:r>
        <w:rPr>
          <w:spacing w:val="10"/>
          <w:w w:val="105"/>
        </w:rPr>
        <w:t> </w:t>
      </w:r>
      <w:hyperlink r:id="rId6">
        <w:r>
          <w:rPr>
            <w:w w:val="105"/>
          </w:rPr>
          <w:t>www.finanzas.gob.mx</w:t>
        </w:r>
      </w:hyperlink>
    </w:p>
    <w:p>
      <w:pPr>
        <w:spacing w:after="0" w:line="295" w:lineRule="auto"/>
        <w:sectPr>
          <w:pgSz w:w="11910" w:h="16840"/>
          <w:pgMar w:header="646" w:footer="0" w:top="1660" w:bottom="280" w:left="920" w:right="700"/>
        </w:sectPr>
      </w:pP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52"/>
        <w:ind w:left="100" w:right="321" w:firstLine="0"/>
        <w:jc w:val="both"/>
        <w:rPr>
          <w:sz w:val="24"/>
        </w:rPr>
      </w:pPr>
      <w:r>
        <w:rPr>
          <w:sz w:val="24"/>
        </w:rPr>
        <w:t>En cumplimiento de los Artículos 9 Fracciones I, IX y XIV, 14 y 78 de la Ley General de Contabilidad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cuarto</w:t>
      </w:r>
      <w:r>
        <w:rPr>
          <w:spacing w:val="1"/>
          <w:sz w:val="24"/>
        </w:rPr>
        <w:t> </w:t>
      </w:r>
      <w:r>
        <w:rPr>
          <w:sz w:val="24"/>
        </w:rPr>
        <w:t>transitorio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Reformas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Adiciones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Contabilidad</w:t>
      </w:r>
      <w:r>
        <w:rPr>
          <w:spacing w:val="1"/>
          <w:sz w:val="24"/>
        </w:rPr>
        <w:t> </w:t>
      </w:r>
      <w:r>
        <w:rPr>
          <w:sz w:val="24"/>
        </w:rPr>
        <w:t>Gubernamental</w:t>
      </w:r>
      <w:r>
        <w:rPr>
          <w:spacing w:val="1"/>
          <w:sz w:val="24"/>
        </w:rPr>
        <w:t> </w:t>
      </w:r>
      <w:r>
        <w:rPr>
          <w:sz w:val="24"/>
        </w:rPr>
        <w:t>publicado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Diario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Federación</w:t>
      </w:r>
      <w:r>
        <w:rPr>
          <w:spacing w:val="1"/>
          <w:sz w:val="24"/>
        </w:rPr>
        <w:t> </w:t>
      </w:r>
      <w:r>
        <w:rPr>
          <w:sz w:val="24"/>
        </w:rPr>
        <w:t>(DOF)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noviembre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2"/>
        <w:rPr>
          <w:sz w:val="12"/>
        </w:rPr>
      </w:pPr>
    </w:p>
    <w:p>
      <w:pPr>
        <w:pStyle w:val="Heading1"/>
        <w:spacing w:line="276" w:lineRule="auto"/>
      </w:pPr>
      <w:r>
        <w:rPr/>
        <w:t>3.-</w:t>
      </w:r>
      <w:r>
        <w:rPr>
          <w:spacing w:val="21"/>
        </w:rPr>
        <w:t> </w:t>
      </w:r>
      <w:r>
        <w:rPr/>
        <w:t>Comparativo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relación</w:t>
      </w:r>
      <w:r>
        <w:rPr>
          <w:spacing w:val="21"/>
        </w:rPr>
        <w:t> </w:t>
      </w:r>
      <w:r>
        <w:rPr/>
        <w:t>deuda</w:t>
      </w:r>
      <w:r>
        <w:rPr>
          <w:spacing w:val="27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bruta</w:t>
      </w:r>
      <w:r>
        <w:rPr>
          <w:spacing w:val="20"/>
        </w:rPr>
        <w:t> </w:t>
      </w:r>
      <w:r>
        <w:rPr/>
        <w:t>total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producto</w:t>
      </w:r>
      <w:r>
        <w:rPr>
          <w:spacing w:val="20"/>
        </w:rPr>
        <w:t> </w:t>
      </w:r>
      <w:r>
        <w:rPr/>
        <w:t>interno</w:t>
      </w:r>
      <w:r>
        <w:rPr>
          <w:spacing w:val="21"/>
        </w:rPr>
        <w:t> </w:t>
      </w:r>
      <w:r>
        <w:rPr/>
        <w:t>bruto</w:t>
      </w:r>
      <w:r>
        <w:rPr>
          <w:spacing w:val="21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</w:t>
      </w:r>
      <w:r>
        <w:rPr>
          <w:spacing w:val="19"/>
        </w:rPr>
        <w:t> </w:t>
      </w:r>
      <w:r>
        <w:rPr/>
        <w:t>de</w:t>
      </w:r>
      <w:r>
        <w:rPr>
          <w:spacing w:val="-52"/>
        </w:rPr>
        <w:t> </w:t>
      </w:r>
      <w:r>
        <w:rPr/>
        <w:t>Zacatecas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 31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fiscal anterior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4"/>
        <w:gridCol w:w="2655"/>
        <w:gridCol w:w="2490"/>
      </w:tblGrid>
      <w:tr>
        <w:trPr>
          <w:trHeight w:val="279" w:hRule="atLeast"/>
        </w:trPr>
        <w:tc>
          <w:tcPr>
            <w:tcW w:w="4634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5" w:type="dxa"/>
            <w:gridSpan w:val="2"/>
            <w:shd w:val="clear" w:color="auto" w:fill="EBF0DE"/>
          </w:tcPr>
          <w:p>
            <w:pPr>
              <w:pStyle w:val="TableParagraph"/>
              <w:spacing w:line="247" w:lineRule="exact" w:before="13"/>
              <w:ind w:left="1144"/>
              <w:rPr>
                <w:b/>
                <w:sz w:val="22"/>
              </w:rPr>
            </w:pPr>
            <w:r>
              <w:rPr>
                <w:b/>
                <w:sz w:val="22"/>
              </w:rPr>
              <w:t>Información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Miles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Pesos</w:t>
            </w:r>
          </w:p>
        </w:tc>
      </w:tr>
      <w:tr>
        <w:trPr>
          <w:trHeight w:val="580" w:hRule="atLeast"/>
        </w:trPr>
        <w:tc>
          <w:tcPr>
            <w:tcW w:w="4634" w:type="dxa"/>
            <w:tcBorders>
              <w:left w:val="single" w:sz="6" w:space="0" w:color="000000"/>
            </w:tcBorders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shd w:val="clear" w:color="auto" w:fill="EBF0DE"/>
          </w:tcPr>
          <w:p>
            <w:pPr>
              <w:pStyle w:val="TableParagraph"/>
              <w:spacing w:before="13"/>
              <w:ind w:left="83" w:right="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31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año</w:t>
            </w:r>
          </w:p>
          <w:p>
            <w:pPr>
              <w:pStyle w:val="TableParagraph"/>
              <w:spacing w:line="247" w:lineRule="exact" w:before="31"/>
              <w:ind w:left="83" w:right="70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2017</w:t>
            </w:r>
          </w:p>
        </w:tc>
        <w:tc>
          <w:tcPr>
            <w:tcW w:w="2490" w:type="dxa"/>
            <w:shd w:val="clear" w:color="auto" w:fill="EBF0DE"/>
          </w:tcPr>
          <w:p>
            <w:pPr>
              <w:pStyle w:val="TableParagraph"/>
              <w:spacing w:before="13"/>
              <w:ind w:left="108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Cuarto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Trimestre:</w:t>
            </w:r>
          </w:p>
          <w:p>
            <w:pPr>
              <w:pStyle w:val="TableParagraph"/>
              <w:spacing w:line="247" w:lineRule="exact" w:before="31"/>
              <w:ind w:left="108" w:right="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  <w:r>
              <w:rPr>
                <w:b/>
                <w:spacing w:val="-1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diciembre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2018</w:t>
            </w:r>
          </w:p>
        </w:tc>
      </w:tr>
      <w:tr>
        <w:trPr>
          <w:trHeight w:val="399" w:hRule="atLeast"/>
        </w:trPr>
        <w:tc>
          <w:tcPr>
            <w:tcW w:w="4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2"/>
              <w:ind w:left="1807"/>
              <w:rPr>
                <w:sz w:val="22"/>
              </w:rPr>
            </w:pPr>
            <w:r>
              <w:rPr>
                <w:sz w:val="22"/>
              </w:rPr>
              <w:t>Producto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Bruto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Estatal</w:t>
            </w:r>
          </w:p>
        </w:tc>
        <w:tc>
          <w:tcPr>
            <w:tcW w:w="2655" w:type="dxa"/>
          </w:tcPr>
          <w:p>
            <w:pPr>
              <w:pStyle w:val="TableParagraph"/>
              <w:spacing w:before="72"/>
              <w:ind w:right="85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  <w:tc>
          <w:tcPr>
            <w:tcW w:w="2490" w:type="dxa"/>
          </w:tcPr>
          <w:p>
            <w:pPr>
              <w:pStyle w:val="TableParagraph"/>
              <w:spacing w:before="72"/>
              <w:ind w:right="60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184,058,000</w:t>
            </w:r>
          </w:p>
        </w:tc>
      </w:tr>
      <w:tr>
        <w:trPr>
          <w:trHeight w:val="400" w:hRule="atLeast"/>
        </w:trPr>
        <w:tc>
          <w:tcPr>
            <w:tcW w:w="4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655" w:type="dxa"/>
          </w:tcPr>
          <w:p>
            <w:pPr>
              <w:pStyle w:val="TableParagraph"/>
              <w:spacing w:before="73"/>
              <w:ind w:right="8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7,443,630</w:t>
            </w:r>
          </w:p>
        </w:tc>
        <w:tc>
          <w:tcPr>
            <w:tcW w:w="2490" w:type="dxa"/>
          </w:tcPr>
          <w:p>
            <w:pPr>
              <w:pStyle w:val="TableParagraph"/>
              <w:spacing w:before="73"/>
              <w:ind w:right="8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7,379,666</w:t>
            </w:r>
          </w:p>
        </w:tc>
      </w:tr>
      <w:tr>
        <w:trPr>
          <w:trHeight w:val="402" w:hRule="atLeast"/>
        </w:trPr>
        <w:tc>
          <w:tcPr>
            <w:tcW w:w="46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Porcentaje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81" w:right="7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4.04%</w:t>
            </w:r>
          </w:p>
        </w:tc>
        <w:tc>
          <w:tcPr>
            <w:tcW w:w="24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108" w:right="8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4.01%</w:t>
            </w:r>
          </w:p>
        </w:tc>
      </w:tr>
    </w:tbl>
    <w:p>
      <w:pPr>
        <w:pStyle w:val="BodyText"/>
        <w:spacing w:line="264" w:lineRule="auto" w:before="179"/>
        <w:ind w:left="429" w:right="83"/>
      </w:pPr>
      <w:r>
        <w:rPr>
          <w:b/>
          <w:w w:val="105"/>
        </w:rPr>
        <w:t>Nota</w:t>
      </w:r>
      <w:r>
        <w:rPr>
          <w:b/>
          <w:spacing w:val="11"/>
          <w:w w:val="105"/>
        </w:rPr>
        <w:t> </w:t>
      </w:r>
      <w:r>
        <w:rPr>
          <w:b/>
          <w:w w:val="105"/>
        </w:rPr>
        <w:t>1.-</w:t>
      </w:r>
      <w:r>
        <w:rPr>
          <w:b/>
          <w:spacing w:val="18"/>
          <w:w w:val="105"/>
        </w:rPr>
        <w:t> </w:t>
      </w:r>
      <w:r>
        <w:rPr>
          <w:w w:val="105"/>
        </w:rPr>
        <w:t>Con</w:t>
      </w:r>
      <w:r>
        <w:rPr>
          <w:spacing w:val="21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cuadro</w:t>
      </w:r>
      <w:r>
        <w:rPr>
          <w:spacing w:val="21"/>
          <w:w w:val="105"/>
        </w:rPr>
        <w:t> </w:t>
      </w:r>
      <w:r>
        <w:rPr>
          <w:w w:val="105"/>
        </w:rPr>
        <w:t>anterior</w:t>
      </w:r>
      <w:r>
        <w:rPr>
          <w:spacing w:val="11"/>
          <w:w w:val="105"/>
        </w:rPr>
        <w:t> </w:t>
      </w:r>
      <w:r>
        <w:rPr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da</w:t>
      </w:r>
      <w:r>
        <w:rPr>
          <w:spacing w:val="14"/>
          <w:w w:val="105"/>
        </w:rPr>
        <w:t> </w:t>
      </w:r>
      <w:r>
        <w:rPr>
          <w:w w:val="105"/>
        </w:rPr>
        <w:t>cumplimiento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lo</w:t>
      </w:r>
      <w:r>
        <w:rPr>
          <w:spacing w:val="19"/>
          <w:w w:val="105"/>
        </w:rPr>
        <w:t> </w:t>
      </w:r>
      <w:r>
        <w:rPr>
          <w:w w:val="105"/>
        </w:rPr>
        <w:t>dispuesto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20"/>
          <w:w w:val="105"/>
        </w:rPr>
        <w:t> </w:t>
      </w:r>
      <w:r>
        <w:rPr>
          <w:w w:val="105"/>
        </w:rPr>
        <w:t>el</w:t>
      </w:r>
      <w:r>
        <w:rPr>
          <w:spacing w:val="17"/>
          <w:w w:val="105"/>
        </w:rPr>
        <w:t> </w:t>
      </w:r>
      <w:r>
        <w:rPr>
          <w:w w:val="105"/>
        </w:rPr>
        <w:t>Art.</w:t>
      </w:r>
      <w:r>
        <w:rPr>
          <w:spacing w:val="13"/>
          <w:w w:val="105"/>
        </w:rPr>
        <w:t> </w:t>
      </w:r>
      <w:r>
        <w:rPr>
          <w:w w:val="105"/>
        </w:rPr>
        <w:t>78</w:t>
      </w:r>
      <w:r>
        <w:rPr>
          <w:spacing w:val="8"/>
          <w:w w:val="105"/>
        </w:rPr>
        <w:t> </w:t>
      </w:r>
      <w:r>
        <w:rPr>
          <w:w w:val="105"/>
        </w:rPr>
        <w:t>Fracción</w:t>
      </w:r>
      <w:r>
        <w:rPr>
          <w:spacing w:val="22"/>
          <w:w w:val="105"/>
        </w:rPr>
        <w:t> </w:t>
      </w:r>
      <w:r>
        <w:rPr>
          <w:w w:val="105"/>
        </w:rPr>
        <w:t>VIII,</w:t>
      </w:r>
      <w:r>
        <w:rPr>
          <w:spacing w:val="-1"/>
          <w:w w:val="105"/>
        </w:rPr>
        <w:t> </w:t>
      </w:r>
      <w:r>
        <w:rPr>
          <w:w w:val="105"/>
        </w:rPr>
        <w:t>inciso</w:t>
      </w:r>
      <w:r>
        <w:rPr>
          <w:spacing w:val="21"/>
          <w:w w:val="105"/>
        </w:rPr>
        <w:t> </w:t>
      </w:r>
      <w:r>
        <w:rPr>
          <w:w w:val="105"/>
        </w:rPr>
        <w:t>a)</w:t>
      </w:r>
      <w:r>
        <w:rPr>
          <w:spacing w:val="2"/>
          <w:w w:val="105"/>
        </w:rPr>
        <w:t> </w:t>
      </w:r>
      <w:r>
        <w:rPr>
          <w:w w:val="105"/>
        </w:rPr>
        <w:t>Numeral</w:t>
      </w:r>
      <w:r>
        <w:rPr>
          <w:spacing w:val="36"/>
          <w:w w:val="105"/>
        </w:rPr>
        <w:t> </w:t>
      </w:r>
      <w:r>
        <w:rPr>
          <w:w w:val="105"/>
        </w:rPr>
        <w:t>2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Ley General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Contabilidad</w:t>
      </w:r>
      <w:r>
        <w:rPr>
          <w:spacing w:val="1"/>
          <w:w w:val="105"/>
        </w:rPr>
        <w:t> </w:t>
      </w:r>
      <w:r>
        <w:rPr>
          <w:w w:val="105"/>
        </w:rPr>
        <w:t>Gubernamental</w:t>
      </w:r>
    </w:p>
    <w:p>
      <w:pPr>
        <w:pStyle w:val="BodyText"/>
        <w:spacing w:before="119"/>
        <w:ind w:left="429"/>
      </w:pPr>
      <w:r>
        <w:rPr>
          <w:b/>
        </w:rPr>
        <w:t>Nota</w:t>
      </w:r>
      <w:r>
        <w:rPr>
          <w:b/>
          <w:spacing w:val="12"/>
        </w:rPr>
        <w:t> </w:t>
      </w:r>
      <w:r>
        <w:rPr>
          <w:b/>
        </w:rPr>
        <w:t>2.-</w:t>
      </w:r>
      <w:r>
        <w:rPr>
          <w:b/>
          <w:spacing w:val="25"/>
        </w:rPr>
        <w:t> </w:t>
      </w:r>
      <w:r>
        <w:rPr/>
        <w:t>El</w:t>
      </w:r>
      <w:r>
        <w:rPr>
          <w:spacing w:val="44"/>
        </w:rPr>
        <w:t> </w:t>
      </w:r>
      <w:r>
        <w:rPr/>
        <w:t>PIB</w:t>
      </w:r>
      <w:r>
        <w:rPr>
          <w:spacing w:val="20"/>
        </w:rPr>
        <w:t> </w:t>
      </w:r>
      <w:r>
        <w:rPr/>
        <w:t>corresponde</w:t>
      </w:r>
      <w:r>
        <w:rPr>
          <w:spacing w:val="11"/>
        </w:rPr>
        <w:t> </w:t>
      </w:r>
      <w:r>
        <w:rPr/>
        <w:t>al</w:t>
      </w:r>
      <w:r>
        <w:rPr>
          <w:spacing w:val="44"/>
        </w:rPr>
        <w:t> </w:t>
      </w:r>
      <w:r>
        <w:rPr/>
        <w:t>resultado</w:t>
      </w:r>
      <w:r>
        <w:rPr>
          <w:spacing w:val="24"/>
        </w:rPr>
        <w:t> </w:t>
      </w:r>
      <w:r>
        <w:rPr/>
        <w:t>del</w:t>
      </w:r>
      <w:r>
        <w:rPr>
          <w:spacing w:val="44"/>
        </w:rPr>
        <w:t> </w:t>
      </w:r>
      <w:r>
        <w:rPr/>
        <w:t>ejercicio</w:t>
      </w:r>
      <w:r>
        <w:rPr>
          <w:spacing w:val="25"/>
        </w:rPr>
        <w:t> </w:t>
      </w:r>
      <w:r>
        <w:rPr/>
        <w:t>2015</w:t>
      </w:r>
      <w:r>
        <w:rPr>
          <w:spacing w:val="30"/>
        </w:rPr>
        <w:t> </w:t>
      </w:r>
      <w:r>
        <w:rPr/>
        <w:t>a  </w:t>
      </w:r>
      <w:r>
        <w:rPr>
          <w:spacing w:val="18"/>
        </w:rPr>
        <w:t> </w:t>
      </w:r>
      <w:r>
        <w:rPr/>
        <w:t>Precios</w:t>
      </w:r>
      <w:r>
        <w:rPr>
          <w:spacing w:val="41"/>
        </w:rPr>
        <w:t> </w:t>
      </w:r>
      <w:r>
        <w:rPr/>
        <w:t>Corrientes,</w:t>
      </w:r>
      <w:r>
        <w:rPr>
          <w:spacing w:val="17"/>
        </w:rPr>
        <w:t> </w:t>
      </w:r>
      <w:r>
        <w:rPr/>
        <w:t>publicado</w:t>
      </w:r>
      <w:r>
        <w:rPr>
          <w:spacing w:val="25"/>
        </w:rPr>
        <w:t> </w:t>
      </w:r>
      <w:r>
        <w:rPr/>
        <w:t>por</w:t>
      </w:r>
      <w:r>
        <w:rPr>
          <w:spacing w:val="32"/>
        </w:rPr>
        <w:t> </w:t>
      </w:r>
      <w:r>
        <w:rPr/>
        <w:t>el</w:t>
      </w:r>
      <w:r>
        <w:rPr>
          <w:spacing w:val="43"/>
        </w:rPr>
        <w:t> </w:t>
      </w:r>
      <w:r>
        <w:rPr/>
        <w:t>INEGI</w:t>
      </w:r>
    </w:p>
    <w:p>
      <w:pPr>
        <w:pStyle w:val="BodyText"/>
        <w:spacing w:line="264" w:lineRule="auto" w:before="158"/>
        <w:ind w:left="429" w:right="569"/>
      </w:pPr>
      <w:r>
        <w:rPr>
          <w:b/>
          <w:w w:val="105"/>
        </w:rPr>
        <w:t>Nota 3.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importe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saldo</w:t>
      </w:r>
      <w:r>
        <w:rPr>
          <w:spacing w:val="1"/>
          <w:w w:val="105"/>
        </w:rPr>
        <w:t> </w:t>
      </w:r>
      <w:r>
        <w:rPr>
          <w:w w:val="105"/>
        </w:rPr>
        <w:t>de la</w:t>
      </w:r>
      <w:r>
        <w:rPr>
          <w:spacing w:val="1"/>
          <w:w w:val="105"/>
        </w:rPr>
        <w:t> </w:t>
      </w:r>
      <w:r>
        <w:rPr>
          <w:w w:val="105"/>
        </w:rPr>
        <w:t>Deuda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incluye otras</w:t>
      </w:r>
      <w:r>
        <w:rPr>
          <w:spacing w:val="1"/>
          <w:w w:val="105"/>
        </w:rPr>
        <w:t> </w:t>
      </w:r>
      <w:r>
        <w:rPr>
          <w:w w:val="105"/>
        </w:rPr>
        <w:t>obligaciones</w:t>
      </w:r>
      <w:r>
        <w:rPr>
          <w:spacing w:val="1"/>
          <w:w w:val="105"/>
        </w:rPr>
        <w:t> </w:t>
      </w:r>
      <w:r>
        <w:rPr>
          <w:w w:val="105"/>
        </w:rPr>
        <w:t>financieras,  para  su  consulta  se debe de</w:t>
      </w:r>
      <w:r>
        <w:rPr>
          <w:spacing w:val="1"/>
          <w:w w:val="105"/>
        </w:rPr>
        <w:t> </w:t>
      </w:r>
      <w:r>
        <w:rPr>
          <w:w w:val="105"/>
        </w:rPr>
        <w:t>remitir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página</w:t>
      </w:r>
      <w:r>
        <w:rPr>
          <w:spacing w:val="10"/>
          <w:w w:val="105"/>
        </w:rPr>
        <w:t> </w:t>
      </w:r>
      <w:hyperlink r:id="rId6">
        <w:r>
          <w:rPr>
            <w:w w:val="105"/>
          </w:rPr>
          <w:t>www.finanzas.gob.mx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spacing w:line="276" w:lineRule="auto"/>
        <w:ind w:right="547"/>
      </w:pPr>
      <w:r>
        <w:rPr/>
        <w:t>4.-Comparativo de la relación de la deuda bruta total a ingresos propios del Estado de Zacatecas,</w:t>
      </w:r>
      <w:r>
        <w:rPr>
          <w:spacing w:val="-5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3"/>
        </w:rPr>
        <w:t> </w:t>
      </w:r>
      <w:r>
        <w:rPr/>
        <w:t>del ejercicio</w:t>
      </w:r>
      <w:r>
        <w:rPr>
          <w:spacing w:val="-1"/>
        </w:rPr>
        <w:t> </w:t>
      </w:r>
      <w:r>
        <w:rPr/>
        <w:t>fiscal</w:t>
      </w:r>
      <w:r>
        <w:rPr>
          <w:spacing w:val="-2"/>
        </w:rPr>
        <w:t> </w:t>
      </w:r>
      <w:r>
        <w:rPr/>
        <w:t>anterior 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amortización.</w:t>
      </w:r>
    </w:p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9"/>
        <w:gridCol w:w="2535"/>
        <w:gridCol w:w="2564"/>
      </w:tblGrid>
      <w:tr>
        <w:trPr>
          <w:trHeight w:val="568" w:hRule="atLeast"/>
        </w:trPr>
        <w:tc>
          <w:tcPr>
            <w:tcW w:w="4749" w:type="dxa"/>
            <w:shd w:val="clear" w:color="auto" w:fill="EBF0DE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5" w:type="dxa"/>
            <w:shd w:val="clear" w:color="auto" w:fill="EBF0DE"/>
          </w:tcPr>
          <w:p>
            <w:pPr>
              <w:pStyle w:val="TableParagraph"/>
              <w:spacing w:before="9"/>
              <w:ind w:left="251" w:right="256"/>
              <w:jc w:val="center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Al</w:t>
            </w:r>
            <w:r>
              <w:rPr>
                <w:b/>
                <w:spacing w:val="12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31</w:t>
            </w:r>
            <w:r>
              <w:rPr>
                <w:b/>
                <w:spacing w:val="-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1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diciembre</w:t>
            </w:r>
            <w:r>
              <w:rPr>
                <w:b/>
                <w:spacing w:val="1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del</w:t>
            </w:r>
          </w:p>
          <w:p>
            <w:pPr>
              <w:pStyle w:val="TableParagraph"/>
              <w:spacing w:line="248" w:lineRule="exact" w:before="23"/>
              <w:ind w:left="251" w:right="242"/>
              <w:jc w:val="center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año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6"/>
                <w:sz w:val="22"/>
              </w:rPr>
              <w:t>2017</w:t>
            </w:r>
          </w:p>
        </w:tc>
        <w:tc>
          <w:tcPr>
            <w:tcW w:w="2564" w:type="dxa"/>
            <w:shd w:val="clear" w:color="auto" w:fill="EBF0DE"/>
          </w:tcPr>
          <w:p>
            <w:pPr>
              <w:pStyle w:val="TableParagraph"/>
              <w:spacing w:before="9"/>
              <w:ind w:left="10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Trimestre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que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se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Informa:</w:t>
            </w:r>
          </w:p>
          <w:p>
            <w:pPr>
              <w:pStyle w:val="TableParagraph"/>
              <w:spacing w:line="248" w:lineRule="exact" w:before="23"/>
              <w:ind w:left="168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31</w:t>
            </w:r>
            <w:r>
              <w:rPr>
                <w:b/>
                <w:spacing w:val="-4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</w:t>
            </w:r>
            <w:r>
              <w:rPr>
                <w:b/>
                <w:spacing w:val="16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diciembre</w:t>
            </w:r>
            <w:r>
              <w:rPr>
                <w:b/>
                <w:spacing w:val="15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del</w:t>
            </w:r>
            <w:r>
              <w:rPr>
                <w:b/>
                <w:spacing w:val="13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2018</w:t>
            </w:r>
          </w:p>
        </w:tc>
      </w:tr>
      <w:tr>
        <w:trPr>
          <w:trHeight w:val="390" w:hRule="atLeast"/>
        </w:trPr>
        <w:tc>
          <w:tcPr>
            <w:tcW w:w="47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25"/>
              <w:jc w:val="right"/>
              <w:rPr>
                <w:sz w:val="22"/>
              </w:rPr>
            </w:pPr>
            <w:r>
              <w:rPr>
                <w:sz w:val="22"/>
              </w:rPr>
              <w:t>Ingresos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Propios</w:t>
            </w:r>
          </w:p>
        </w:tc>
        <w:tc>
          <w:tcPr>
            <w:tcW w:w="25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997"/>
              <w:rPr>
                <w:sz w:val="22"/>
              </w:rPr>
            </w:pPr>
            <w:r>
              <w:rPr>
                <w:spacing w:val="-4"/>
                <w:sz w:val="22"/>
              </w:rPr>
              <w:t>2,298,772,546.00</w:t>
            </w:r>
          </w:p>
        </w:tc>
        <w:tc>
          <w:tcPr>
            <w:tcW w:w="2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2,209,319,234.00</w:t>
            </w:r>
          </w:p>
        </w:tc>
      </w:tr>
      <w:tr>
        <w:trPr>
          <w:trHeight w:val="391" w:hRule="atLeast"/>
        </w:trPr>
        <w:tc>
          <w:tcPr>
            <w:tcW w:w="4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5"/>
              <w:ind w:left="36"/>
              <w:rPr>
                <w:sz w:val="22"/>
              </w:rPr>
            </w:pPr>
            <w:r>
              <w:rPr>
                <w:sz w:val="22"/>
              </w:rPr>
              <w:t>Saldo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Deuda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25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5"/>
              <w:ind w:left="968"/>
              <w:rPr>
                <w:sz w:val="22"/>
              </w:rPr>
            </w:pPr>
            <w:r>
              <w:rPr>
                <w:spacing w:val="-3"/>
                <w:sz w:val="22"/>
              </w:rPr>
              <w:t>7,412,899,241.01</w:t>
            </w:r>
          </w:p>
        </w:tc>
        <w:tc>
          <w:tcPr>
            <w:tcW w:w="2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5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7,379,666,180.25</w:t>
            </w:r>
          </w:p>
        </w:tc>
      </w:tr>
      <w:tr>
        <w:trPr>
          <w:trHeight w:val="393" w:hRule="atLeast"/>
        </w:trPr>
        <w:tc>
          <w:tcPr>
            <w:tcW w:w="4749" w:type="dxa"/>
          </w:tcPr>
          <w:p>
            <w:pPr>
              <w:pStyle w:val="TableParagraph"/>
              <w:spacing w:before="67"/>
              <w:ind w:left="36"/>
              <w:rPr>
                <w:sz w:val="22"/>
              </w:rPr>
            </w:pPr>
            <w:r>
              <w:rPr>
                <w:sz w:val="22"/>
              </w:rPr>
              <w:t>Porcentaje</w:t>
            </w:r>
          </w:p>
        </w:tc>
        <w:tc>
          <w:tcPr>
            <w:tcW w:w="2535" w:type="dxa"/>
          </w:tcPr>
          <w:p>
            <w:pPr>
              <w:pStyle w:val="TableParagraph"/>
              <w:spacing w:before="67"/>
              <w:ind w:left="910"/>
              <w:rPr>
                <w:sz w:val="22"/>
              </w:rPr>
            </w:pPr>
            <w:r>
              <w:rPr>
                <w:sz w:val="22"/>
              </w:rPr>
              <w:t>322.47%</w:t>
            </w:r>
          </w:p>
        </w:tc>
        <w:tc>
          <w:tcPr>
            <w:tcW w:w="2564" w:type="dxa"/>
          </w:tcPr>
          <w:p>
            <w:pPr>
              <w:pStyle w:val="TableParagraph"/>
              <w:spacing w:before="67"/>
              <w:ind w:left="882" w:right="856"/>
              <w:jc w:val="center"/>
              <w:rPr>
                <w:sz w:val="22"/>
              </w:rPr>
            </w:pPr>
            <w:r>
              <w:rPr>
                <w:sz w:val="22"/>
              </w:rPr>
              <w:t>334.02%</w:t>
            </w:r>
          </w:p>
        </w:tc>
      </w:tr>
    </w:tbl>
    <w:p>
      <w:pPr>
        <w:pStyle w:val="BodyText"/>
        <w:spacing w:line="256" w:lineRule="auto" w:before="198"/>
        <w:ind w:left="144" w:right="569"/>
      </w:pPr>
      <w:r>
        <w:rPr>
          <w:b/>
        </w:rPr>
        <w:t>Nota 1.- </w:t>
      </w:r>
      <w:r>
        <w:rPr/>
        <w:t>Con el</w:t>
      </w:r>
      <w:r>
        <w:rPr>
          <w:spacing w:val="1"/>
        </w:rPr>
        <w:t> </w:t>
      </w:r>
      <w:r>
        <w:rPr/>
        <w:t>cuadro anterior</w:t>
      </w:r>
      <w:r>
        <w:rPr>
          <w:spacing w:val="1"/>
        </w:rPr>
        <w:t> </w:t>
      </w:r>
      <w:r>
        <w:rPr/>
        <w:t>se da</w:t>
      </w:r>
      <w:r>
        <w:rPr>
          <w:spacing w:val="1"/>
        </w:rPr>
        <w:t> </w:t>
      </w:r>
      <w:r>
        <w:rPr/>
        <w:t>cumplimiento a</w:t>
      </w:r>
      <w:r>
        <w:rPr>
          <w:spacing w:val="1"/>
        </w:rPr>
        <w:t> </w:t>
      </w:r>
      <w:r>
        <w:rPr/>
        <w:t>lo dispuesto en el</w:t>
      </w:r>
      <w:r>
        <w:rPr>
          <w:spacing w:val="1"/>
        </w:rPr>
        <w:t> </w:t>
      </w:r>
      <w:r>
        <w:rPr/>
        <w:t>Art. 78 Fracción VIII, inciso</w:t>
      </w:r>
      <w:r>
        <w:rPr>
          <w:spacing w:val="1"/>
        </w:rPr>
        <w:t> </w:t>
      </w:r>
      <w:r>
        <w:rPr/>
        <w:t>a) Numeral</w:t>
      </w:r>
      <w:r>
        <w:rPr>
          <w:spacing w:val="1"/>
        </w:rPr>
        <w:t> </w:t>
      </w:r>
      <w:r>
        <w:rPr/>
        <w:t>3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-7"/>
        </w:rPr>
        <w:t> </w:t>
      </w:r>
      <w:r>
        <w:rPr/>
        <w:t>Contabilidad</w:t>
      </w:r>
      <w:r>
        <w:rPr>
          <w:spacing w:val="3"/>
        </w:rPr>
        <w:t> </w:t>
      </w:r>
      <w:r>
        <w:rPr/>
        <w:t>Gubernamental</w:t>
      </w:r>
    </w:p>
    <w:p>
      <w:pPr>
        <w:pStyle w:val="BodyText"/>
        <w:spacing w:line="256" w:lineRule="auto" w:before="29"/>
        <w:ind w:left="144" w:right="374"/>
      </w:pPr>
      <w:r>
        <w:rPr>
          <w:b/>
        </w:rPr>
        <w:t>Nota 2.</w:t>
      </w:r>
      <w:r>
        <w:rPr/>
        <w:t>- El</w:t>
      </w:r>
      <w:r>
        <w:rPr>
          <w:spacing w:val="1"/>
        </w:rPr>
        <w:t> </w:t>
      </w:r>
      <w:r>
        <w:rPr/>
        <w:t>importe del</w:t>
      </w:r>
      <w:r>
        <w:rPr>
          <w:spacing w:val="42"/>
        </w:rPr>
        <w:t> </w:t>
      </w:r>
      <w:r>
        <w:rPr/>
        <w:t>saldo de la</w:t>
      </w:r>
      <w:r>
        <w:rPr>
          <w:spacing w:val="43"/>
        </w:rPr>
        <w:t> </w:t>
      </w:r>
      <w:r>
        <w:rPr/>
        <w:t>Deuda</w:t>
      </w:r>
      <w:r>
        <w:rPr>
          <w:spacing w:val="43"/>
        </w:rPr>
        <w:t> </w:t>
      </w:r>
      <w:r>
        <w:rPr/>
        <w:t>no incluye otras</w:t>
      </w:r>
      <w:r>
        <w:rPr>
          <w:spacing w:val="43"/>
        </w:rPr>
        <w:t> </w:t>
      </w:r>
      <w:r>
        <w:rPr/>
        <w:t>obligaciones</w:t>
      </w:r>
      <w:r>
        <w:rPr>
          <w:spacing w:val="43"/>
        </w:rPr>
        <w:t> </w:t>
      </w:r>
      <w:r>
        <w:rPr/>
        <w:t>financieras, para</w:t>
      </w:r>
      <w:r>
        <w:rPr>
          <w:spacing w:val="43"/>
        </w:rPr>
        <w:t> </w:t>
      </w:r>
      <w:r>
        <w:rPr/>
        <w:t>su consulta</w:t>
      </w:r>
      <w:r>
        <w:rPr>
          <w:spacing w:val="43"/>
        </w:rPr>
        <w:t> </w:t>
      </w:r>
      <w:r>
        <w:rPr/>
        <w:t>se debe de</w:t>
      </w:r>
      <w:r>
        <w:rPr>
          <w:spacing w:val="43"/>
        </w:rPr>
        <w:t> </w:t>
      </w:r>
      <w:r>
        <w:rPr/>
        <w:t>remitir</w:t>
      </w:r>
      <w:r>
        <w:rPr>
          <w:spacing w:val="43"/>
        </w:rPr>
        <w:t> </w:t>
      </w:r>
      <w:r>
        <w:rPr/>
        <w:t>a</w:t>
      </w:r>
      <w:r>
        <w:rPr>
          <w:spacing w:val="-40"/>
        </w:rPr>
        <w:t> </w:t>
      </w:r>
      <w:r>
        <w:rPr/>
        <w:t>la</w:t>
      </w:r>
      <w:r>
        <w:rPr>
          <w:spacing w:val="11"/>
        </w:rPr>
        <w:t> </w:t>
      </w:r>
      <w:r>
        <w:rPr/>
        <w:t>página</w:t>
      </w:r>
      <w:r>
        <w:rPr>
          <w:spacing w:val="11"/>
        </w:rPr>
        <w:t> </w:t>
      </w:r>
      <w:hyperlink r:id="rId6">
        <w:r>
          <w:rPr/>
          <w:t>www.finanzas.gob.mx</w:t>
        </w:r>
      </w:hyperlink>
    </w:p>
    <w:p>
      <w:pPr>
        <w:pStyle w:val="BodyText"/>
        <w:spacing w:line="256" w:lineRule="auto" w:before="29"/>
        <w:ind w:left="144" w:right="569"/>
      </w:pPr>
      <w:r>
        <w:rPr>
          <w:b/>
        </w:rPr>
        <w:t>Nota 3.</w:t>
      </w:r>
      <w:r>
        <w:rPr/>
        <w:t>-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son los</w:t>
      </w:r>
      <w:r>
        <w:rPr>
          <w:spacing w:val="1"/>
        </w:rPr>
        <w:t> </w:t>
      </w:r>
      <w:r>
        <w:rPr/>
        <w:t>reportados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Cuenta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 2017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>
          <w:spacing w:val="10"/>
        </w:rPr>
        <w:t>al</w:t>
      </w:r>
      <w:r>
        <w:rPr>
          <w:spacing w:val="-40"/>
        </w:rPr>
        <w:t> </w:t>
      </w:r>
      <w:r>
        <w:rPr/>
        <w:t>Trimestre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informa.</w:t>
      </w:r>
    </w:p>
    <w:sectPr>
      <w:pgSz w:w="11910" w:h="16840"/>
      <w:pgMar w:header="646" w:footer="0" w:top="1660" w:bottom="280" w:left="9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7488">
          <wp:simplePos x="0" y="0"/>
          <wp:positionH relativeFrom="page">
            <wp:posOffset>705612</wp:posOffset>
          </wp:positionH>
          <wp:positionV relativeFrom="page">
            <wp:posOffset>410209</wp:posOffset>
          </wp:positionV>
          <wp:extent cx="1405127" cy="5586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5127" cy="55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7.289993pt;margin-top:48.949982pt;width:271.4pt;height:18pt;mso-position-horizontal-relative:page;mso-position-vertical-relative:page;z-index:-16148480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CUARTO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TRIMESTRE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DEL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EJERCICIO</w:t>
                </w:r>
                <w:r>
                  <w:rPr>
                    <w:b/>
                    <w:spacing w:val="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2018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383" w:hanging="284"/>
      <w:outlineLvl w:val="1"/>
    </w:pPr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45" w:lineRule="exact"/>
      <w:ind w:left="20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finanzas.gob.mx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dcterms:created xsi:type="dcterms:W3CDTF">2023-02-13T20:35:02Z</dcterms:created>
  <dcterms:modified xsi:type="dcterms:W3CDTF">2023-02-13T20:35:02Z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